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1224" w14:textId="77777777" w:rsidR="00B95ACE" w:rsidRPr="00001DE1" w:rsidRDefault="00B95ACE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2D1BBA88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1BCFC9E0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0D806162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11249943" w14:textId="77777777" w:rsidR="001513D6" w:rsidRPr="00CF1FEC" w:rsidRDefault="009F739B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CF1FEC">
        <w:rPr>
          <w:rFonts w:asciiTheme="majorBidi" w:hAnsiTheme="majorBidi" w:cstheme="majorBidi"/>
          <w:sz w:val="24"/>
          <w:szCs w:val="24"/>
          <w:lang w:val="sl-SI"/>
        </w:rPr>
        <w:t xml:space="preserve">In2Local </w:t>
      </w:r>
      <w:r w:rsidR="005E7192" w:rsidRPr="00CF1FEC">
        <w:rPr>
          <w:rFonts w:asciiTheme="majorBidi" w:hAnsiTheme="majorBidi" w:cstheme="majorBidi"/>
          <w:sz w:val="24"/>
          <w:szCs w:val="24"/>
          <w:lang w:val="sl-SI"/>
        </w:rPr>
        <w:t>projekt</w:t>
      </w:r>
      <w:r w:rsidRPr="00CF1FEC">
        <w:rPr>
          <w:rFonts w:asciiTheme="majorBidi" w:hAnsiTheme="majorBidi" w:cstheme="majorBidi"/>
          <w:sz w:val="24"/>
          <w:szCs w:val="24"/>
          <w:lang w:val="sl-SI"/>
        </w:rPr>
        <w:t>, SIHU00007</w:t>
      </w:r>
    </w:p>
    <w:p w14:paraId="44185CB5" w14:textId="77777777" w:rsidR="001513D6" w:rsidRPr="00CF1FEC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CF1FEC">
        <w:rPr>
          <w:rFonts w:asciiTheme="majorBidi" w:hAnsiTheme="majorBidi" w:cstheme="majorBidi"/>
          <w:sz w:val="24"/>
          <w:szCs w:val="24"/>
          <w:lang w:val="sl-SI"/>
        </w:rPr>
        <w:t>Program: Interreg SI-HU</w:t>
      </w:r>
    </w:p>
    <w:p w14:paraId="75A95C86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7D4F7989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6CF67C85" w14:textId="77777777" w:rsidR="006E00DA" w:rsidRPr="00001DE1" w:rsidRDefault="006E00DA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4713EEFB" w14:textId="77777777" w:rsidR="006E00DA" w:rsidRPr="00001DE1" w:rsidRDefault="006E00DA" w:rsidP="003956F7">
      <w:pPr>
        <w:spacing w:line="276" w:lineRule="auto"/>
        <w:jc w:val="both"/>
        <w:rPr>
          <w:rFonts w:asciiTheme="majorBidi" w:hAnsiTheme="majorBidi" w:cstheme="majorBidi"/>
          <w:b/>
          <w:bCs/>
          <w:sz w:val="33"/>
          <w:szCs w:val="33"/>
          <w:lang w:val="sl-SI"/>
        </w:rPr>
      </w:pPr>
    </w:p>
    <w:p w14:paraId="62C3E5FA" w14:textId="094FA24C" w:rsidR="001513D6" w:rsidRDefault="005E7192">
      <w:pPr>
        <w:spacing w:line="276" w:lineRule="auto"/>
        <w:jc w:val="both"/>
        <w:rPr>
          <w:rFonts w:asciiTheme="majorBidi" w:hAnsiTheme="majorBidi" w:cstheme="majorBidi"/>
          <w:b/>
          <w:bCs/>
          <w:sz w:val="33"/>
          <w:szCs w:val="33"/>
          <w:lang w:val="sl-SI"/>
        </w:rPr>
      </w:pPr>
      <w:r w:rsidRPr="00001DE1">
        <w:rPr>
          <w:rFonts w:asciiTheme="majorBidi" w:hAnsiTheme="majorBidi" w:cstheme="majorBidi"/>
          <w:b/>
          <w:bCs/>
          <w:sz w:val="33"/>
          <w:szCs w:val="33"/>
          <w:lang w:val="sl-SI"/>
        </w:rPr>
        <w:t xml:space="preserve">Oktatási anyag a </w:t>
      </w:r>
      <w:r w:rsidR="00FD30BB" w:rsidRPr="00001DE1">
        <w:rPr>
          <w:rFonts w:asciiTheme="majorBidi" w:hAnsiTheme="majorBidi" w:cstheme="majorBidi"/>
          <w:b/>
          <w:bCs/>
          <w:sz w:val="33"/>
          <w:szCs w:val="33"/>
          <w:lang w:val="sl-SI"/>
        </w:rPr>
        <w:t xml:space="preserve">gyümölcs- és </w:t>
      </w:r>
      <w:r w:rsidR="00241687">
        <w:rPr>
          <w:rFonts w:asciiTheme="majorBidi" w:hAnsiTheme="majorBidi" w:cstheme="majorBidi"/>
          <w:b/>
          <w:bCs/>
          <w:sz w:val="33"/>
          <w:szCs w:val="33"/>
          <w:lang w:val="sl-SI"/>
        </w:rPr>
        <w:t>zöldség</w:t>
      </w:r>
      <w:r w:rsidR="00FD30BB" w:rsidRPr="00001DE1">
        <w:rPr>
          <w:rFonts w:asciiTheme="majorBidi" w:hAnsiTheme="majorBidi" w:cstheme="majorBidi"/>
          <w:b/>
          <w:bCs/>
          <w:sz w:val="33"/>
          <w:szCs w:val="33"/>
          <w:lang w:val="sl-SI"/>
        </w:rPr>
        <w:t xml:space="preserve">termelők </w:t>
      </w:r>
      <w:r w:rsidRPr="00001DE1">
        <w:rPr>
          <w:rFonts w:asciiTheme="majorBidi" w:hAnsiTheme="majorBidi" w:cstheme="majorBidi"/>
          <w:b/>
          <w:bCs/>
          <w:sz w:val="33"/>
          <w:szCs w:val="33"/>
          <w:lang w:val="sl-SI"/>
        </w:rPr>
        <w:t>képzéséhez a körforgásos gazdaságra való áttérés érdekében</w:t>
      </w:r>
    </w:p>
    <w:p w14:paraId="105A9D03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7F4632DC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431A19A8" w14:textId="77777777" w:rsidR="001513D6" w:rsidRDefault="005E7192">
      <w:pPr>
        <w:spacing w:line="276" w:lineRule="auto"/>
        <w:jc w:val="both"/>
        <w:rPr>
          <w:rFonts w:asciiTheme="majorBidi" w:hAnsiTheme="majorBidi" w:cstheme="majorBidi"/>
          <w:lang w:val="sl-SI"/>
        </w:rPr>
      </w:pPr>
      <w:r w:rsidRPr="00001DE1">
        <w:rPr>
          <w:rFonts w:asciiTheme="majorBidi" w:hAnsiTheme="majorBidi" w:cstheme="majorBidi"/>
        </w:rPr>
        <w:fldChar w:fldCharType="begin"/>
      </w:r>
      <w:r w:rsidRPr="00001DE1">
        <w:rPr>
          <w:rFonts w:asciiTheme="majorBidi" w:hAnsiTheme="majorBidi" w:cstheme="majorBidi"/>
        </w:rPr>
        <w:instrText xml:space="preserve"> INCLUDEPICTURE "https://www.rcms.si/upload/images/In2Local%20Project%20logo%20Slovenia-Hungary_bilingual_color.jpg" \* MERGEFORMATINET </w:instrText>
      </w:r>
      <w:r w:rsidRPr="00001DE1">
        <w:rPr>
          <w:rFonts w:asciiTheme="majorBidi" w:hAnsiTheme="majorBidi" w:cstheme="majorBidi"/>
        </w:rPr>
        <w:fldChar w:fldCharType="separate"/>
      </w:r>
      <w:r w:rsidRPr="00001DE1">
        <w:rPr>
          <w:rFonts w:asciiTheme="majorBidi" w:hAnsiTheme="majorBidi" w:cstheme="majorBidi"/>
          <w:noProof/>
        </w:rPr>
        <w:drawing>
          <wp:inline distT="0" distB="0" distL="0" distR="0" wp14:anchorId="41BD49A8" wp14:editId="15BF8CD9">
            <wp:extent cx="2202024" cy="1136297"/>
            <wp:effectExtent l="0" t="0" r="0" b="0"/>
            <wp:docPr id="1235607528" name="Picture 10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53856" name="Picture 10" descr="A close-up of a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22" cy="11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DE1">
        <w:rPr>
          <w:rFonts w:asciiTheme="majorBidi" w:hAnsiTheme="majorBidi" w:cstheme="majorBidi"/>
        </w:rPr>
        <w:fldChar w:fldCharType="end"/>
      </w:r>
    </w:p>
    <w:p w14:paraId="5B57260F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395BFA19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18965319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59FE9A88" w14:textId="77777777" w:rsidR="001513D6" w:rsidRPr="00CF1FEC" w:rsidRDefault="00FD30BB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CF1FEC">
        <w:rPr>
          <w:rFonts w:asciiTheme="majorBidi" w:hAnsiTheme="majorBidi" w:cstheme="majorBidi"/>
          <w:sz w:val="24"/>
          <w:szCs w:val="24"/>
          <w:lang w:val="sl-SI"/>
        </w:rPr>
        <w:t xml:space="preserve">A Fenntartható Társadalom Fejlesztéséért Központ </w:t>
      </w:r>
      <w:r w:rsidR="005E7192" w:rsidRPr="00CF1FEC">
        <w:rPr>
          <w:rFonts w:asciiTheme="majorBidi" w:hAnsiTheme="majorBidi" w:cstheme="majorBidi"/>
          <w:sz w:val="24"/>
          <w:szCs w:val="24"/>
          <w:lang w:val="sl-SI"/>
        </w:rPr>
        <w:t>által készített dokumentum</w:t>
      </w:r>
    </w:p>
    <w:p w14:paraId="177B32F1" w14:textId="77777777" w:rsidR="001513D6" w:rsidRPr="00CF1FEC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CF1FEC">
        <w:rPr>
          <w:rFonts w:asciiTheme="majorBidi" w:hAnsiTheme="majorBidi" w:cstheme="majorBidi"/>
          <w:sz w:val="24"/>
          <w:szCs w:val="24"/>
          <w:lang w:val="sl-SI"/>
        </w:rPr>
        <w:t>november 2024</w:t>
      </w:r>
    </w:p>
    <w:p w14:paraId="6C5E11BA" w14:textId="77777777" w:rsidR="00EB3C77" w:rsidRPr="00CF1FEC" w:rsidRDefault="00EB3C77" w:rsidP="003956F7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</w:p>
    <w:p w14:paraId="6FDB0607" w14:textId="77777777" w:rsidR="00EB3C77" w:rsidRPr="00CF1FEC" w:rsidRDefault="00EB3C77" w:rsidP="003956F7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</w:p>
    <w:p w14:paraId="1F422075" w14:textId="77777777" w:rsidR="00F73758" w:rsidRPr="00CF1FEC" w:rsidRDefault="00F73758" w:rsidP="00F7375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CF1FEC">
        <w:rPr>
          <w:rFonts w:asciiTheme="majorBidi" w:hAnsiTheme="majorBidi" w:cstheme="majorBidi"/>
          <w:sz w:val="24"/>
          <w:szCs w:val="24"/>
          <w:lang w:val="sl-SI"/>
        </w:rPr>
        <w:t>A projekt az Interreg VI-A Szlovénia-Magyarország Program keretében, az Európai Regionális Fejlesztési Alap társfinanszírozásával valósul meg.</w:t>
      </w:r>
    </w:p>
    <w:sdt>
      <w:sdtPr>
        <w:rPr>
          <w:rFonts w:asciiTheme="majorBidi" w:eastAsiaTheme="minorHAnsi" w:hAnsiTheme="majorBidi" w:cstheme="minorBidi"/>
          <w:b w:val="0"/>
          <w:bCs w:val="0"/>
          <w:color w:val="auto"/>
          <w:kern w:val="2"/>
          <w:sz w:val="22"/>
          <w:szCs w:val="22"/>
          <w:lang w:val="sl-SI"/>
          <w14:ligatures w14:val="standardContextual"/>
        </w:rPr>
        <w:id w:val="20127136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23B6820" w14:textId="77777777" w:rsidR="001513D6" w:rsidRDefault="005E7192">
          <w:pPr>
            <w:pStyle w:val="Tartalomjegyzkcmsora"/>
            <w:jc w:val="both"/>
            <w:rPr>
              <w:rFonts w:asciiTheme="majorBidi" w:hAnsiTheme="majorBidi"/>
              <w:lang w:val="sl-SI"/>
            </w:rPr>
          </w:pPr>
          <w:r w:rsidRPr="00001DE1">
            <w:rPr>
              <w:rFonts w:asciiTheme="majorBidi" w:hAnsiTheme="majorBidi"/>
              <w:lang w:val="sl-SI"/>
            </w:rPr>
            <w:t>Tartalomjegyzék</w:t>
          </w:r>
        </w:p>
        <w:p w14:paraId="61DB2692" w14:textId="6F260ECF" w:rsidR="00AB1CD0" w:rsidRPr="00AB1CD0" w:rsidRDefault="00EB3C77">
          <w:pPr>
            <w:pStyle w:val="TJ1"/>
            <w:tabs>
              <w:tab w:val="left" w:pos="48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4"/>
              <w:szCs w:val="24"/>
              <w:lang w:val="hu-HU" w:eastAsia="hu-HU"/>
            </w:rPr>
          </w:pPr>
          <w:r w:rsidRPr="00AB1CD0">
            <w:rPr>
              <w:rFonts w:asciiTheme="majorBidi" w:hAnsiTheme="majorBidi" w:cstheme="majorBidi"/>
              <w:b w:val="0"/>
              <w:bCs w:val="0"/>
              <w:sz w:val="24"/>
              <w:szCs w:val="24"/>
              <w:lang w:val="sl-SI"/>
            </w:rPr>
            <w:fldChar w:fldCharType="begin"/>
          </w:r>
          <w:r w:rsidR="005E7192" w:rsidRPr="00AB1CD0">
            <w:rPr>
              <w:rFonts w:asciiTheme="majorBidi" w:hAnsiTheme="majorBidi" w:cstheme="majorBidi"/>
              <w:sz w:val="24"/>
              <w:szCs w:val="24"/>
              <w:lang w:val="sl-SI"/>
            </w:rPr>
            <w:instrText xml:space="preserve"> TOC \o "1-3" \h \z \u </w:instrText>
          </w:r>
          <w:r w:rsidRPr="00AB1CD0">
            <w:rPr>
              <w:rFonts w:asciiTheme="majorBidi" w:hAnsiTheme="majorBidi" w:cstheme="majorBidi"/>
              <w:b w:val="0"/>
              <w:bCs w:val="0"/>
              <w:sz w:val="24"/>
              <w:szCs w:val="24"/>
              <w:lang w:val="sl-SI"/>
            </w:rPr>
            <w:fldChar w:fldCharType="separate"/>
          </w:r>
          <w:hyperlink w:anchor="_Toc184995018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1.</w:t>
            </w:r>
            <w:r w:rsidR="00AB1CD0" w:rsidRPr="00AB1CD0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Bevezetés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_Toc184995018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3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63A534" w14:textId="514E78C1" w:rsidR="00AB1CD0" w:rsidRPr="00AB1CD0" w:rsidRDefault="00241687">
          <w:pPr>
            <w:pStyle w:val="TJ1"/>
            <w:tabs>
              <w:tab w:val="left" w:pos="48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4"/>
              <w:szCs w:val="24"/>
              <w:lang w:val="hu-HU" w:eastAsia="hu-HU"/>
            </w:rPr>
          </w:pPr>
          <w:hyperlink w:anchor="_Toc184995019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2.</w:t>
            </w:r>
            <w:r w:rsidR="00AB1CD0" w:rsidRPr="00AB1CD0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A körforgásos gazdaság jelentősége a zöldség- és gyümölcstermesztésben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_Toc184995019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4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C58087" w14:textId="7AE13F06" w:rsidR="00AB1CD0" w:rsidRPr="00AB1CD0" w:rsidRDefault="00241687">
          <w:pPr>
            <w:pStyle w:val="TJ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hu-HU" w:eastAsia="hu-HU"/>
            </w:rPr>
          </w:pPr>
          <w:hyperlink w:anchor="_Toc184995020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2.1 A gyümölcs- és zöldségtermékek szerepe a fenntartható gazdaságban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_Toc184995020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4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E07D34" w14:textId="456A74A1" w:rsidR="00AB1CD0" w:rsidRPr="00AB1CD0" w:rsidRDefault="00241687">
          <w:pPr>
            <w:pStyle w:val="TJ1"/>
            <w:tabs>
              <w:tab w:val="left" w:pos="48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4"/>
              <w:szCs w:val="24"/>
              <w:lang w:val="hu-HU" w:eastAsia="hu-HU"/>
            </w:rPr>
          </w:pPr>
          <w:hyperlink w:anchor="_Toc184995021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3.</w:t>
            </w:r>
            <w:r w:rsidR="00AB1CD0" w:rsidRPr="00AB1CD0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Gyümölcs- és zöldségtermesztés Pomurjében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_Toc184995021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6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01CA4" w14:textId="185BF403" w:rsidR="00AB1CD0" w:rsidRPr="00AB1CD0" w:rsidRDefault="00241687">
          <w:pPr>
            <w:pStyle w:val="TJ2"/>
            <w:tabs>
              <w:tab w:val="left" w:pos="960"/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hu-HU" w:eastAsia="hu-HU"/>
            </w:rPr>
          </w:pPr>
          <w:hyperlink w:anchor="_Toc184995022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3.1.</w:t>
            </w:r>
            <w:r w:rsidR="00AB1CD0" w:rsidRPr="00AB1CD0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Földrajzi jellemzők Termőterületek nincsenek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_Toc184995022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6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C796DF" w14:textId="70DE5A1D" w:rsidR="00AB1CD0" w:rsidRPr="00AB1CD0" w:rsidRDefault="00241687">
          <w:pPr>
            <w:pStyle w:val="TJ2"/>
            <w:tabs>
              <w:tab w:val="left" w:pos="720"/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hu-HU" w:eastAsia="hu-HU"/>
            </w:rPr>
          </w:pPr>
          <w:hyperlink w:anchor="_Toc184995023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3.2</w:t>
            </w:r>
            <w:r w:rsidR="00AB1CD0" w:rsidRPr="00AB1CD0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Kihívások és lehetőségek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_Toc184995023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7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F3B3F0" w14:textId="6F30F621" w:rsidR="00AB1CD0" w:rsidRPr="00AB1CD0" w:rsidRDefault="00241687">
          <w:pPr>
            <w:pStyle w:val="TJ1"/>
            <w:tabs>
              <w:tab w:val="left" w:pos="48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4"/>
              <w:szCs w:val="24"/>
              <w:lang w:val="hu-HU" w:eastAsia="hu-HU"/>
            </w:rPr>
          </w:pPr>
          <w:hyperlink w:anchor="_Toc184995024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4.</w:t>
            </w:r>
            <w:r w:rsidR="00AB1CD0" w:rsidRPr="00AB1CD0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Fenntartható gyakorlatok a gyümölcs- és zöldségtermesztésben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_Toc184995024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9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4AF09A" w14:textId="13D704B1" w:rsidR="00AB1CD0" w:rsidRPr="00AB1CD0" w:rsidRDefault="00241687">
          <w:pPr>
            <w:pStyle w:val="TJ2"/>
            <w:tabs>
              <w:tab w:val="left" w:pos="960"/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hu-HU" w:eastAsia="hu-HU"/>
            </w:rPr>
          </w:pPr>
          <w:hyperlink w:anchor="_Toc184995025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4.1.</w:t>
            </w:r>
            <w:r w:rsidR="00AB1CD0" w:rsidRPr="00AB1CD0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</w:rPr>
              <w:t>Az erőforrás-felhasználás optimalizálása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_Toc184995025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9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FD2BCC" w14:textId="195B94D2" w:rsidR="00AB1CD0" w:rsidRPr="00AB1CD0" w:rsidRDefault="00241687">
          <w:pPr>
            <w:pStyle w:val="TJ2"/>
            <w:tabs>
              <w:tab w:val="left" w:pos="960"/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hu-HU" w:eastAsia="hu-HU"/>
            </w:rPr>
          </w:pPr>
          <w:hyperlink w:anchor="_Toc184995026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4.2.</w:t>
            </w:r>
            <w:r w:rsidR="00AB1CD0" w:rsidRPr="00AB1CD0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A hulladék mint lehetőség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_Toc184995026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10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860183" w14:textId="7B07D542" w:rsidR="00AB1CD0" w:rsidRPr="00AB1CD0" w:rsidRDefault="00241687">
          <w:pPr>
            <w:pStyle w:val="TJ2"/>
            <w:tabs>
              <w:tab w:val="left" w:pos="960"/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hu-HU" w:eastAsia="hu-HU"/>
            </w:rPr>
          </w:pPr>
          <w:hyperlink w:anchor="_Toc184995027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4.3.</w:t>
            </w:r>
            <w:r w:rsidR="00AB1CD0" w:rsidRPr="00AB1CD0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Biológiai megközelítések a gyümölcs- és zöldségtermesztésben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_Toc184995027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10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F4AE40" w14:textId="23C6717E" w:rsidR="00AB1CD0" w:rsidRPr="00AB1CD0" w:rsidRDefault="00241687">
          <w:pPr>
            <w:pStyle w:val="TJ2"/>
            <w:tabs>
              <w:tab w:val="left" w:pos="960"/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  <w:lang w:val="hu-HU" w:eastAsia="hu-HU"/>
            </w:rPr>
          </w:pPr>
          <w:hyperlink w:anchor="_Toc184995028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4.4.</w:t>
            </w:r>
            <w:r w:rsidR="00AB1CD0" w:rsidRPr="00AB1CD0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Biológiai gyümölcs- és zöldségtermesztés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_Toc184995028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14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CD6E71" w14:textId="1081198A" w:rsidR="00AB1CD0" w:rsidRPr="00AB1CD0" w:rsidRDefault="00241687">
          <w:pPr>
            <w:pStyle w:val="TJ1"/>
            <w:tabs>
              <w:tab w:val="left" w:pos="48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4"/>
              <w:szCs w:val="24"/>
              <w:lang w:val="hu-HU" w:eastAsia="hu-HU"/>
            </w:rPr>
          </w:pPr>
          <w:hyperlink w:anchor="_Toc184995029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5.</w:t>
            </w:r>
            <w:r w:rsidR="00AB1CD0" w:rsidRPr="00AB1CD0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 xml:space="preserve">Jó gyakorlatok </w:t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</w:rPr>
              <w:t>Pomurjében a körforgásos gazdaság területén a gyümölcs- és zöldségtermesztésben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_Toc184995029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16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12D0CC" w14:textId="5A02A7BC" w:rsidR="00AB1CD0" w:rsidRPr="00AB1CD0" w:rsidRDefault="00241687">
          <w:pPr>
            <w:pStyle w:val="TJ1"/>
            <w:tabs>
              <w:tab w:val="left" w:pos="48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4"/>
              <w:szCs w:val="24"/>
              <w:lang w:val="hu-HU" w:eastAsia="hu-HU"/>
            </w:rPr>
          </w:pPr>
          <w:hyperlink w:anchor="_Toc184995030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6.</w:t>
            </w:r>
            <w:r w:rsidR="00AB1CD0" w:rsidRPr="00AB1CD0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Ajánlások a gyümölcs- és bortermelőknek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_Toc184995030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18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E10F0D" w14:textId="4BB8CC51" w:rsidR="00AB1CD0" w:rsidRPr="00AB1CD0" w:rsidRDefault="00241687">
          <w:pPr>
            <w:pStyle w:val="TJ1"/>
            <w:tabs>
              <w:tab w:val="left" w:pos="480"/>
              <w:tab w:val="right" w:leader="dot" w:pos="9350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4"/>
              <w:szCs w:val="24"/>
              <w:lang w:val="hu-HU" w:eastAsia="hu-HU"/>
            </w:rPr>
          </w:pPr>
          <w:hyperlink w:anchor="_Toc184995031" w:history="1"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7.</w:t>
            </w:r>
            <w:r w:rsidR="00AB1CD0" w:rsidRPr="00AB1CD0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4"/>
                <w:szCs w:val="24"/>
                <w:lang w:val="hu-HU" w:eastAsia="hu-HU"/>
              </w:rPr>
              <w:tab/>
            </w:r>
            <w:r w:rsidR="00AB1CD0" w:rsidRPr="00AB1CD0">
              <w:rPr>
                <w:rStyle w:val="Hiperhivatkozs"/>
                <w:rFonts w:asciiTheme="majorBidi" w:hAnsiTheme="majorBidi"/>
                <w:noProof/>
                <w:sz w:val="24"/>
                <w:szCs w:val="24"/>
                <w:lang w:val="sl-SI"/>
              </w:rPr>
              <w:t>Következtetés</w:t>
            </w:r>
            <w:r w:rsidR="00AB1CD0" w:rsidRPr="00AB1CD0">
              <w:rPr>
                <w:noProof/>
                <w:webHidden/>
                <w:sz w:val="24"/>
                <w:szCs w:val="24"/>
              </w:rPr>
              <w:tab/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begin"/>
            </w:r>
            <w:r w:rsidR="00AB1CD0" w:rsidRPr="00AB1CD0">
              <w:rPr>
                <w:noProof/>
                <w:webHidden/>
                <w:sz w:val="24"/>
                <w:szCs w:val="24"/>
              </w:rPr>
              <w:instrText xml:space="preserve"> PAGEREF _Toc184995031 \h </w:instrText>
            </w:r>
            <w:r w:rsidR="00AB1CD0" w:rsidRPr="00AB1CD0">
              <w:rPr>
                <w:noProof/>
                <w:webHidden/>
                <w:sz w:val="24"/>
                <w:szCs w:val="24"/>
              </w:rPr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192">
              <w:rPr>
                <w:noProof/>
                <w:webHidden/>
                <w:sz w:val="24"/>
                <w:szCs w:val="24"/>
              </w:rPr>
              <w:t>20</w:t>
            </w:r>
            <w:r w:rsidR="00AB1CD0" w:rsidRPr="00AB1CD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4C087C" w14:textId="6E0B6A1E" w:rsidR="00EB3C77" w:rsidRPr="00001DE1" w:rsidRDefault="00EB3C77" w:rsidP="003956F7">
          <w:pPr>
            <w:spacing w:line="276" w:lineRule="auto"/>
            <w:jc w:val="both"/>
            <w:rPr>
              <w:rFonts w:asciiTheme="majorBidi" w:hAnsiTheme="majorBidi" w:cstheme="majorBidi"/>
              <w:lang w:val="sl-SI"/>
            </w:rPr>
          </w:pPr>
          <w:r w:rsidRPr="00AB1CD0">
            <w:rPr>
              <w:rFonts w:asciiTheme="majorBidi" w:hAnsiTheme="majorBidi" w:cstheme="majorBidi"/>
              <w:b/>
              <w:bCs/>
              <w:noProof/>
              <w:sz w:val="24"/>
              <w:szCs w:val="24"/>
              <w:lang w:val="sl-SI"/>
            </w:rPr>
            <w:fldChar w:fldCharType="end"/>
          </w:r>
        </w:p>
      </w:sdtContent>
    </w:sdt>
    <w:p w14:paraId="7EEE36E3" w14:textId="77777777" w:rsidR="00EB3C77" w:rsidRPr="00001DE1" w:rsidRDefault="00EB3C77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13BCAB5D" w14:textId="77777777" w:rsidR="001A3263" w:rsidRPr="00001DE1" w:rsidRDefault="001A3263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4806BCDE" w14:textId="77777777" w:rsidR="001A3263" w:rsidRPr="00001DE1" w:rsidRDefault="001A3263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45885F53" w14:textId="77777777" w:rsidR="001A3263" w:rsidRPr="00001DE1" w:rsidRDefault="001A3263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1BBDC25B" w14:textId="77777777" w:rsidR="006E00DA" w:rsidRPr="00001DE1" w:rsidRDefault="006E00DA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59D5D04F" w14:textId="77777777" w:rsidR="006E00DA" w:rsidRDefault="006E00DA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4B6640F7" w14:textId="77777777" w:rsidR="00CF1FEC" w:rsidRDefault="00CF1FEC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53AD3AAD" w14:textId="77777777" w:rsidR="00CF1FEC" w:rsidRDefault="00CF1FEC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17336114" w14:textId="77777777" w:rsidR="00CF1FEC" w:rsidRDefault="00CF1FEC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48A7A46C" w14:textId="77777777" w:rsidR="00CF1FEC" w:rsidRPr="00001DE1" w:rsidRDefault="00CF1FEC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7AA549D3" w14:textId="77777777" w:rsidR="001A3263" w:rsidRPr="00001DE1" w:rsidRDefault="001A3263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320E2FC5" w14:textId="77777777" w:rsidR="001513D6" w:rsidRDefault="005E7192">
      <w:pPr>
        <w:pStyle w:val="Cmsor1"/>
        <w:numPr>
          <w:ilvl w:val="0"/>
          <w:numId w:val="22"/>
        </w:numPr>
        <w:spacing w:line="276" w:lineRule="auto"/>
        <w:jc w:val="both"/>
        <w:rPr>
          <w:rFonts w:asciiTheme="majorBidi" w:hAnsiTheme="majorBidi"/>
          <w:lang w:val="sl-SI"/>
        </w:rPr>
      </w:pPr>
      <w:bookmarkStart w:id="0" w:name="_Toc184995018"/>
      <w:r w:rsidRPr="00001DE1">
        <w:rPr>
          <w:rFonts w:asciiTheme="majorBidi" w:hAnsiTheme="majorBidi"/>
          <w:lang w:val="sl-SI"/>
        </w:rPr>
        <w:lastRenderedPageBreak/>
        <w:t>Bevezetés</w:t>
      </w:r>
      <w:bookmarkEnd w:id="0"/>
      <w:r w:rsidRPr="00001DE1">
        <w:rPr>
          <w:rFonts w:asciiTheme="majorBidi" w:hAnsiTheme="majorBidi"/>
          <w:lang w:val="sl-SI"/>
        </w:rPr>
        <w:t xml:space="preserve">  </w:t>
      </w:r>
    </w:p>
    <w:p w14:paraId="654B65D1" w14:textId="5DB1BC59" w:rsidR="001513D6" w:rsidRPr="00CF1FEC" w:rsidRDefault="005E7192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</w:pPr>
      <w:r w:rsidRPr="00CF1FE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sl-SI"/>
          <w14:ligatures w14:val="none"/>
        </w:rPr>
        <w:t xml:space="preserve">Az In2Local 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projekt a fenntartható élelmiszer-előállítási modellek bevezetését támogató környezet megteremtésére összpontosít, különösen </w:t>
      </w:r>
      <w:r w:rsid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Mura-vidéken</w:t>
      </w:r>
      <w:r w:rsidR="008F2DDA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/Pomurjében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 és Vas megyében, a körforgásos gazdaság elvei alapján. </w:t>
      </w:r>
    </w:p>
    <w:p w14:paraId="188DE72F" w14:textId="6E005B2C" w:rsidR="001513D6" w:rsidRPr="00CF1FEC" w:rsidRDefault="005E7192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</w:pP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Természeti előnyei ellenére </w:t>
      </w:r>
      <w:r w:rsid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a Mura-vidékét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 olyan kihívások jellemzik, mint a kis földbirtokstruktúra, a </w:t>
      </w:r>
      <w:r w:rsidR="00AA2EF7"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gazdálkodók 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magas átlagéletkora és a </w:t>
      </w:r>
      <w:r w:rsidR="00AA2EF7"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gazdaságok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 elhagyásának tendenciája. Éppen e kihívások miatt a körforgásos gazdaság kulcsfontosságú lehet az ágazat újjáélesztésében, mivel lehetőséget kínál az erőforrások jobb kihasználására, a hulladékok csökkentésére és a gazdasági előnyök növelésére.</w:t>
      </w:r>
    </w:p>
    <w:p w14:paraId="16EAAAE7" w14:textId="6608795E" w:rsidR="001513D6" w:rsidRPr="00CF1FEC" w:rsidRDefault="005E7192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</w:pPr>
      <w:r w:rsidRPr="00CF1FE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sl-SI"/>
          <w14:ligatures w14:val="none"/>
        </w:rPr>
        <w:t xml:space="preserve">Az In2Local 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fő célkitűzése a fenntartható gyakorlatok előmozdítása, beleértve az erőforrás-hatékonyságot, a melléktermékek visszanyerését, a hulladékcsökkentést és az innovatív megoldások bevezetését az egész </w:t>
      </w:r>
      <w:r w:rsid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térségben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. A projekt</w:t>
      </w:r>
      <w:r w:rsid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 az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 oktatási anyagokon keresztül áttekintést nyújt a helyes gyakorlatokról, valamint a </w:t>
      </w:r>
      <w:r w:rsidR="00AA2EF7"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gyümölcs- és zöldségtermesztők 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és a piac közös összekapcsolására szolgáló rendszerek létrehozásá</w:t>
      </w:r>
      <w:r w:rsid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ról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. A cél az, hogy a helyi </w:t>
      </w:r>
      <w:r w:rsidR="00AA2EF7"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gyümölcs- és zöldségtermesztők 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a körforgásos gyakorlatokkal kapcsolatos ismeretekkel rendelkezzenek, és képessé váljanak a fenntarthatóbb és gazdaságilag hatékonyabb termelés felé való elmozdulásra.</w:t>
      </w:r>
    </w:p>
    <w:p w14:paraId="43AB1591" w14:textId="77777777" w:rsidR="001513D6" w:rsidRPr="00CF1FEC" w:rsidRDefault="005E7192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</w:pP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A technikai megoldások mellett az oktatási anyag a termelők közötti együttműködés és a fogyasztói tudatosság fontosságát is hangsúlyozza, ami elengedhetetlen a régió hosszú távú </w:t>
      </w:r>
      <w:r w:rsidR="00AA2EF7"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sikeréhez</w:t>
      </w:r>
      <w:r w:rsidRPr="00CF1FEC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. A projekt azáltal, hogy összekapcsolja az olyan régiókat, mint Pomurje és Vas megye, elősegíti a tudás és a technológiák átadását, amelyek hozzájárulhatnak az egész határon átnyúló térség fenntartható fejlődéséhez.</w:t>
      </w:r>
    </w:p>
    <w:p w14:paraId="1567379E" w14:textId="77777777" w:rsidR="00B95ACE" w:rsidRPr="00CF1FEC" w:rsidRDefault="00B95ACE" w:rsidP="003956F7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</w:p>
    <w:p w14:paraId="33CD5701" w14:textId="77777777" w:rsidR="006A42D3" w:rsidRPr="00CF1FEC" w:rsidRDefault="006A42D3" w:rsidP="003956F7">
      <w:pPr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CF1FEC">
        <w:rPr>
          <w:rFonts w:asciiTheme="majorBidi" w:hAnsiTheme="majorBidi" w:cstheme="majorBidi"/>
          <w:sz w:val="24"/>
          <w:szCs w:val="24"/>
          <w:lang w:val="sl-SI"/>
        </w:rPr>
        <w:br w:type="page"/>
      </w:r>
    </w:p>
    <w:p w14:paraId="678F9A73" w14:textId="77777777" w:rsidR="006E00DA" w:rsidRPr="00001DE1" w:rsidRDefault="006E00DA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0B252CDC" w14:textId="77777777" w:rsidR="001513D6" w:rsidRDefault="005E7192">
      <w:pPr>
        <w:pStyle w:val="Cmsor1"/>
        <w:numPr>
          <w:ilvl w:val="0"/>
          <w:numId w:val="22"/>
        </w:numPr>
        <w:spacing w:line="276" w:lineRule="auto"/>
        <w:jc w:val="both"/>
        <w:rPr>
          <w:rFonts w:asciiTheme="majorBidi" w:hAnsiTheme="majorBidi"/>
          <w:lang w:val="sl-SI"/>
        </w:rPr>
      </w:pPr>
      <w:bookmarkStart w:id="1" w:name="_Toc184995019"/>
      <w:r w:rsidRPr="00001DE1">
        <w:rPr>
          <w:rFonts w:asciiTheme="majorBidi" w:hAnsiTheme="majorBidi"/>
          <w:lang w:val="sl-SI"/>
        </w:rPr>
        <w:t xml:space="preserve">A körforgásos gazdaság jelentősége </w:t>
      </w:r>
      <w:r w:rsidR="00AA2EF7" w:rsidRPr="00001DE1">
        <w:rPr>
          <w:rFonts w:asciiTheme="majorBidi" w:hAnsiTheme="majorBidi"/>
          <w:lang w:val="sl-SI"/>
        </w:rPr>
        <w:t xml:space="preserve">a zöldség- és </w:t>
      </w:r>
      <w:r w:rsidR="00FB164D" w:rsidRPr="00001DE1">
        <w:rPr>
          <w:rFonts w:asciiTheme="majorBidi" w:hAnsiTheme="majorBidi"/>
          <w:lang w:val="sl-SI"/>
        </w:rPr>
        <w:t>gyümölcstermesztésben</w:t>
      </w:r>
      <w:bookmarkEnd w:id="1"/>
      <w:r w:rsidR="00FB164D" w:rsidRPr="00001DE1">
        <w:rPr>
          <w:rFonts w:asciiTheme="majorBidi" w:hAnsiTheme="majorBidi"/>
          <w:lang w:val="sl-SI"/>
        </w:rPr>
        <w:t xml:space="preserve"> </w:t>
      </w:r>
    </w:p>
    <w:p w14:paraId="2C36A9CC" w14:textId="77777777" w:rsidR="00A42BFD" w:rsidRPr="00A42BFD" w:rsidRDefault="00A42BFD" w:rsidP="00A42BFD">
      <w:pPr>
        <w:rPr>
          <w:lang w:val="sl-SI"/>
        </w:rPr>
      </w:pPr>
    </w:p>
    <w:p w14:paraId="481CC197" w14:textId="77777777" w:rsidR="001513D6" w:rsidRPr="008A45CB" w:rsidRDefault="005E7192">
      <w:pPr>
        <w:pStyle w:val="NormlWeb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A gyümölcs- és zöldségtermesztés, amely nagy hagyományokkal és gazdasági jelentőséggel bíró iparág, egyre nagyobb nyomásnak van kitéve az éghajlatváltozás, a korlátozott természeti erőforrások és a felelős környezetgazdálkodással kapcsolatos társadalmi elvárások miatt. A körforgásos gazdaság megoldást kínál ezekre a kihívásokra a termelési folyamatok optimalizálásával, a negatív környezeti hatások csökkentésével és a melléktermékek gazdasági folyamatokba való visszaintegrálásával.</w:t>
      </w:r>
    </w:p>
    <w:p w14:paraId="123B8677" w14:textId="77777777" w:rsidR="00A42BFD" w:rsidRPr="008A45CB" w:rsidRDefault="00A42BFD" w:rsidP="003956F7">
      <w:pPr>
        <w:pStyle w:val="NormlWeb"/>
        <w:jc w:val="both"/>
        <w:rPr>
          <w:rFonts w:asciiTheme="majorBidi" w:hAnsiTheme="majorBidi" w:cstheme="majorBidi"/>
          <w:sz w:val="24"/>
          <w:szCs w:val="24"/>
          <w:lang w:val="sl-SI"/>
        </w:rPr>
      </w:pPr>
    </w:p>
    <w:p w14:paraId="10A23716" w14:textId="77777777" w:rsidR="001513D6" w:rsidRPr="008A45CB" w:rsidRDefault="005E7192">
      <w:pPr>
        <w:pStyle w:val="NormlWeb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Az olyan melléktermékek, mint a gyümölcsmaradványok, a zöldséghéj, a szennyvíz és a komposztálható növényi részek már nem csupán hulladékok, hanem fontos forrást jelentenek új termékek kifejlesztéséhez vagy a természetes rendszerek helyreállításához. Emellett a fenntartható gyümölcs- és zöldségtermesztés növeli a piaci versenyképességet, mivel a fogyasztók egyre inkább értékelik a felelősségteljesen előállított és a fenntarthatóság elveit tiszteletben tartó termékeket.</w:t>
      </w:r>
    </w:p>
    <w:p w14:paraId="29003371" w14:textId="77777777" w:rsidR="001513D6" w:rsidRPr="008A45CB" w:rsidRDefault="005E7192">
      <w:pPr>
        <w:pStyle w:val="Cmsor2"/>
        <w:spacing w:line="276" w:lineRule="auto"/>
        <w:ind w:left="792"/>
        <w:jc w:val="both"/>
        <w:rPr>
          <w:rFonts w:asciiTheme="majorBidi" w:hAnsiTheme="majorBidi"/>
          <w:sz w:val="32"/>
          <w:szCs w:val="32"/>
          <w:lang w:val="sl-SI"/>
        </w:rPr>
      </w:pPr>
      <w:bookmarkStart w:id="2" w:name="_Toc184995020"/>
      <w:r w:rsidRPr="008A45CB">
        <w:rPr>
          <w:rFonts w:asciiTheme="majorBidi" w:hAnsiTheme="majorBidi"/>
          <w:sz w:val="32"/>
          <w:szCs w:val="32"/>
          <w:lang w:val="sl-SI"/>
        </w:rPr>
        <w:t xml:space="preserve">2.1 </w:t>
      </w:r>
      <w:r w:rsidR="00D35B59" w:rsidRPr="008A45CB">
        <w:rPr>
          <w:rFonts w:asciiTheme="majorBidi" w:hAnsiTheme="majorBidi"/>
          <w:sz w:val="32"/>
          <w:szCs w:val="32"/>
          <w:lang w:val="sl-SI"/>
        </w:rPr>
        <w:t xml:space="preserve">A gyümölcs- és zöldségtermékek szerepe </w:t>
      </w:r>
      <w:r w:rsidR="00B95ACE" w:rsidRPr="008A45CB">
        <w:rPr>
          <w:rFonts w:asciiTheme="majorBidi" w:hAnsiTheme="majorBidi"/>
          <w:sz w:val="32"/>
          <w:szCs w:val="32"/>
          <w:lang w:val="sl-SI"/>
        </w:rPr>
        <w:t>a fenntartható gazdaságban</w:t>
      </w:r>
      <w:bookmarkEnd w:id="2"/>
    </w:p>
    <w:p w14:paraId="07C24627" w14:textId="77777777" w:rsidR="00A42BFD" w:rsidRPr="00A42BFD" w:rsidRDefault="00A42BFD" w:rsidP="00A42BFD">
      <w:pPr>
        <w:rPr>
          <w:lang w:val="sl-SI"/>
        </w:rPr>
      </w:pPr>
    </w:p>
    <w:p w14:paraId="430A0050" w14:textId="77777777" w:rsidR="001513D6" w:rsidRPr="008A45CB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A gyümölcs- és zöldségtermesztés, mint számos régió fő gazdasági ágazata, fontos szerepet játszik a fenntartható gazdaságra való áttérésben. Az olyan késztermékek mellett, mint a friss gyümölcsök, gyümölcslevek, lekvárok, savanyított zöldségek és egyéb termékek, számos olyan mellékterméket is termelnek, amelyek jelentős potenciállal rendelkeznek a körforgásos gazdasági áramlásokba való integrálásra.</w:t>
      </w:r>
    </w:p>
    <w:p w14:paraId="71BAD51A" w14:textId="77777777" w:rsidR="001513D6" w:rsidRPr="008A45CB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Megfelelő kezelés és feldolgozás esetén a héj, a héjhulladék, a zöldséghulladék, a gyümölcsmaradék és a szennyvíz értékes erőforrássá válhat új termékek és eljárások számára, jelentősen hozzájárulva a hulladékok csökkentéséhez és a természeti erőforrások megőrzéséhez. Például:</w:t>
      </w:r>
    </w:p>
    <w:p w14:paraId="278E30B2" w14:textId="77777777" w:rsidR="001513D6" w:rsidRPr="008A45CB" w:rsidRDefault="005E7192">
      <w:pPr>
        <w:pStyle w:val="NormlWeb"/>
        <w:numPr>
          <w:ilvl w:val="0"/>
          <w:numId w:val="4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A gyümölcshéj és a magok rostokban és tápanyagokban gazdagok, és felhasználhatók komposzt, természetes színezékek vagy élelmiszer-adalékanyagok előállítására.</w:t>
      </w:r>
    </w:p>
    <w:p w14:paraId="2BFB20FD" w14:textId="77777777" w:rsidR="00A42BFD" w:rsidRDefault="00A42BFD" w:rsidP="00A42BFD">
      <w:pPr>
        <w:pStyle w:val="NormlWeb"/>
        <w:spacing w:line="276" w:lineRule="auto"/>
        <w:ind w:left="720"/>
        <w:jc w:val="both"/>
        <w:rPr>
          <w:rFonts w:asciiTheme="majorBidi" w:hAnsiTheme="majorBidi" w:cstheme="majorBidi"/>
          <w:lang w:val="sl-SI"/>
        </w:rPr>
      </w:pPr>
    </w:p>
    <w:p w14:paraId="5C2D5536" w14:textId="77777777" w:rsidR="001513D6" w:rsidRPr="008A45CB" w:rsidRDefault="005E7192">
      <w:pPr>
        <w:pStyle w:val="NormlWeb"/>
        <w:numPr>
          <w:ilvl w:val="0"/>
          <w:numId w:val="4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A zöldséghéjak és -maradékok bioenergia, komposztálás vagy akár takarmányozás céljára is felhasználhatók.</w:t>
      </w:r>
    </w:p>
    <w:p w14:paraId="522AE783" w14:textId="77777777" w:rsidR="00A42BFD" w:rsidRPr="008A45CB" w:rsidRDefault="00A42BFD" w:rsidP="00A42BFD">
      <w:pPr>
        <w:pStyle w:val="NormlWeb"/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  <w:lang w:val="sl-SI"/>
        </w:rPr>
      </w:pPr>
    </w:p>
    <w:p w14:paraId="53005FD6" w14:textId="77777777" w:rsidR="001513D6" w:rsidRPr="008A45CB" w:rsidRDefault="005E7192">
      <w:pPr>
        <w:pStyle w:val="NormlWeb"/>
        <w:numPr>
          <w:ilvl w:val="0"/>
          <w:numId w:val="4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A termesztési folyamatokból származó szennyvíz modern kezelési módszerek alkalmazásával öntözésre vagy más technikai szükségletekre hasznosítható.</w:t>
      </w:r>
    </w:p>
    <w:p w14:paraId="50696703" w14:textId="77777777" w:rsidR="00A42BFD" w:rsidRDefault="00A42BFD" w:rsidP="003956F7">
      <w:pPr>
        <w:pStyle w:val="NormlWeb"/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76A1C8DC" w14:textId="77777777" w:rsidR="00A42BFD" w:rsidRDefault="00A42BFD" w:rsidP="003956F7">
      <w:pPr>
        <w:pStyle w:val="NormlWeb"/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37A399E8" w14:textId="77777777" w:rsidR="001513D6" w:rsidRPr="008A45CB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A körforgásos gazdaság lehetővé teszi, hogy a gyümölcs- és zöldségtermékek fenntartható termelési láncok részévé váljanak, ahol a nyersanyagok értéke megmarad, és csökken a természeti erőforrásoktól való függőség. A körforgásos gazdaság elvei a gyümölcs- és zöldségtermesztésben optimalizálják a folyamatokat, csökkentik az energia- és természeti erőforrás-fogyasztást, és korlátozzák a hulladék mennyiségét.</w:t>
      </w:r>
    </w:p>
    <w:p w14:paraId="1A542809" w14:textId="77777777" w:rsidR="001513D6" w:rsidRPr="008A45CB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A melléktermékek hozzáadott értéke a magasabb piaci értékű új termékek kifejlesztésével erősíti az iparág gazdasági fenntarthatóságát. A körforgásos gyakorlatok elősegítik a termelők, a helyi feldolgozók és az olyan iparágak közötti együttműködést is, mint az élelmiszeripar, a kozmetika és a bioenergia, új lehetőségeket teremtve a fenntartható fejlődés számára.</w:t>
      </w:r>
    </w:p>
    <w:p w14:paraId="29909113" w14:textId="77777777" w:rsidR="00A42BFD" w:rsidRDefault="00A42BFD">
      <w:pPr>
        <w:rPr>
          <w:rFonts w:asciiTheme="majorBidi" w:eastAsia="Times New Roman" w:hAnsiTheme="majorBidi" w:cstheme="majorBidi"/>
          <w:kern w:val="0"/>
          <w:lang w:val="sl-SI"/>
          <w14:ligatures w14:val="none"/>
        </w:rPr>
      </w:pPr>
      <w:r>
        <w:rPr>
          <w:rFonts w:asciiTheme="majorBidi" w:hAnsiTheme="majorBidi" w:cstheme="majorBidi"/>
          <w:lang w:val="sl-SI"/>
        </w:rPr>
        <w:br w:type="page"/>
      </w:r>
    </w:p>
    <w:p w14:paraId="2A1A5B66" w14:textId="77777777" w:rsidR="003A663D" w:rsidRPr="00001DE1" w:rsidRDefault="003A663D" w:rsidP="003956F7">
      <w:pPr>
        <w:pStyle w:val="NormlWeb"/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50311532" w14:textId="77777777" w:rsidR="001513D6" w:rsidRDefault="005E7192">
      <w:pPr>
        <w:pStyle w:val="Cmsor1"/>
        <w:numPr>
          <w:ilvl w:val="0"/>
          <w:numId w:val="22"/>
        </w:numPr>
        <w:spacing w:line="276" w:lineRule="auto"/>
        <w:jc w:val="both"/>
        <w:rPr>
          <w:rFonts w:asciiTheme="majorBidi" w:hAnsiTheme="majorBidi"/>
          <w:lang w:val="sl-SI"/>
        </w:rPr>
      </w:pPr>
      <w:bookmarkStart w:id="3" w:name="_Toc184995021"/>
      <w:r w:rsidRPr="00001DE1">
        <w:rPr>
          <w:rFonts w:asciiTheme="majorBidi" w:hAnsiTheme="majorBidi"/>
          <w:lang w:val="sl-SI"/>
        </w:rPr>
        <w:t xml:space="preserve">Gyümölcs- és zöldségtermesztés </w:t>
      </w:r>
      <w:r w:rsidR="001A3263" w:rsidRPr="00001DE1">
        <w:rPr>
          <w:rFonts w:asciiTheme="majorBidi" w:hAnsiTheme="majorBidi"/>
          <w:lang w:val="sl-SI"/>
        </w:rPr>
        <w:t>Pomurjében</w:t>
      </w:r>
      <w:bookmarkEnd w:id="3"/>
    </w:p>
    <w:p w14:paraId="06070166" w14:textId="77777777" w:rsidR="001513D6" w:rsidRPr="008A45CB" w:rsidRDefault="005E7192">
      <w:pPr>
        <w:pStyle w:val="NormlWeb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Pomurje mezőgazdasági területének jelentős részét gyümölcsösök és zöldségtermesztő területek teszik ki. A gyümölcsösök és kertészeti területek legnagyobb koncentrációja a síkságokon és a folyóvölgyek mentén található, ahol a talajok tápanyagban gazdagok és alkalmasak a legkülönbözőbb mezőgazdasági kultúrák termesztésére. A gyümölcs- és zöldségtermesztésnek nagy hagyománya van a régióban, mivel a kedvező talaj- és éghajlati viszonyok lehetővé tették ezen iparágak fejlődését a történelem során. A meleg nyarak és a termékeny talajok hozzájárulnak a termékek magas minőségéhez, amelyeket a hazai és a nemzetközi piacokon egyaránt nagyra értékelnek.</w:t>
      </w:r>
    </w:p>
    <w:p w14:paraId="55CD5E8D" w14:textId="713FD7F7" w:rsidR="001513D6" w:rsidRPr="008A45CB" w:rsidRDefault="005E7192">
      <w:pPr>
        <w:pStyle w:val="NormlWeb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Pomurje különösen ismert gyümölcs</w:t>
      </w:r>
      <w:r w:rsidR="00A7175A">
        <w:rPr>
          <w:rFonts w:asciiTheme="majorBidi" w:hAnsiTheme="majorBidi" w:cstheme="majorBidi"/>
          <w:sz w:val="24"/>
          <w:szCs w:val="24"/>
          <w:lang w:val="sl-SI"/>
        </w:rPr>
        <w:t>ei</w:t>
      </w:r>
      <w:r w:rsidRPr="008A45CB">
        <w:rPr>
          <w:rFonts w:asciiTheme="majorBidi" w:hAnsiTheme="majorBidi" w:cstheme="majorBidi"/>
          <w:sz w:val="24"/>
          <w:szCs w:val="24"/>
          <w:lang w:val="sl-SI"/>
        </w:rPr>
        <w:t>ről, például almájáról, körtéjéről, szilvájáról és cseresznyéjéről, valamint zöldségeiről, például paprikájáról, paradicsomáról, hagymájáról és salátájáról. Más régiókhoz hasonlóan azonban a mezőgazdaságnak is olyan kihívásokkal kell szembenéznie, mint a kis földbirtokok, a gazdálkodók korszerkezete és az éghajlatváltozás okozta nyomás.</w:t>
      </w:r>
    </w:p>
    <w:p w14:paraId="42B11F6A" w14:textId="77777777" w:rsidR="001513D6" w:rsidRPr="008A45CB" w:rsidRDefault="005E7192">
      <w:pPr>
        <w:pStyle w:val="NormlWeb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8A45CB">
        <w:rPr>
          <w:rFonts w:asciiTheme="majorBidi" w:hAnsiTheme="majorBidi" w:cstheme="majorBidi"/>
          <w:sz w:val="24"/>
          <w:szCs w:val="24"/>
          <w:lang w:val="sl-SI"/>
        </w:rPr>
        <w:t>A gyümölcs- és zöldségfélék átlagos terméshozama az elmúlt években stabil volt, de az aktív gazdaságok száma csökken a mezőgazdasági termelés felhagyása miatt. A régió számára különleges lehetőséget jelent a fenntartható gyakorlatok, például a biotermesztés, az erőforrás-hatékonyság és a körforgásos gazdaság felé való elmozdulás, ami lehetővé tenné a termékek nagyobb hozzáadott értékének növelését és a környezeti lábnyom csökkentését.</w:t>
      </w:r>
    </w:p>
    <w:p w14:paraId="793338D7" w14:textId="77777777" w:rsidR="001513D6" w:rsidRPr="00A7175A" w:rsidRDefault="005E7192">
      <w:pPr>
        <w:pStyle w:val="Cmsor2"/>
        <w:numPr>
          <w:ilvl w:val="1"/>
          <w:numId w:val="22"/>
        </w:numPr>
        <w:spacing w:line="276" w:lineRule="auto"/>
        <w:jc w:val="both"/>
        <w:rPr>
          <w:rFonts w:asciiTheme="majorBidi" w:hAnsiTheme="majorBidi"/>
          <w:sz w:val="32"/>
          <w:szCs w:val="32"/>
          <w:lang w:val="sl-SI"/>
        </w:rPr>
      </w:pPr>
      <w:bookmarkStart w:id="4" w:name="_Toc184995022"/>
      <w:r w:rsidRPr="00A7175A">
        <w:rPr>
          <w:rFonts w:asciiTheme="majorBidi" w:hAnsiTheme="majorBidi"/>
          <w:sz w:val="32"/>
          <w:szCs w:val="32"/>
          <w:lang w:val="sl-SI"/>
        </w:rPr>
        <w:t>Földrajzi jellemzők Termőterületek nincsenek</w:t>
      </w:r>
      <w:bookmarkEnd w:id="4"/>
      <w:r w:rsidRPr="00A7175A">
        <w:rPr>
          <w:rFonts w:asciiTheme="majorBidi" w:hAnsiTheme="majorBidi"/>
          <w:sz w:val="32"/>
          <w:szCs w:val="32"/>
          <w:lang w:val="sl-SI"/>
        </w:rPr>
        <w:t xml:space="preserve">  </w:t>
      </w:r>
    </w:p>
    <w:p w14:paraId="3D187C74" w14:textId="77777777" w:rsidR="001513D6" w:rsidRPr="00A7175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A7175A">
        <w:rPr>
          <w:rFonts w:asciiTheme="majorBidi" w:hAnsiTheme="majorBidi" w:cstheme="majorBidi"/>
          <w:sz w:val="24"/>
          <w:szCs w:val="24"/>
          <w:lang w:val="sl-SI"/>
        </w:rPr>
        <w:t>A gyümölcsösök és kertészeti termelőüzemek elszórtan találhatók Pomurje egész területén. Nagyobb alma-, körte- és szilvaültetvények találhatók Lendavában, Radgonában és Beltince-ben. A régió sík területein a zöldségtermesztés gyakran öntözéshez kapcsolódik, ami aszályos években is stabil terméshozamot biztosít.</w:t>
      </w:r>
    </w:p>
    <w:p w14:paraId="6F6B3ACA" w14:textId="27255131" w:rsidR="001513D6" w:rsidRPr="00A7175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A7175A">
        <w:rPr>
          <w:rFonts w:asciiTheme="majorBidi" w:hAnsiTheme="majorBidi" w:cstheme="majorBidi"/>
          <w:sz w:val="24"/>
          <w:szCs w:val="24"/>
          <w:lang w:val="sl-SI"/>
        </w:rPr>
        <w:t xml:space="preserve">Goričko a vadregényes </w:t>
      </w:r>
      <w:r w:rsidR="00FD75F0">
        <w:rPr>
          <w:rFonts w:asciiTheme="majorBidi" w:hAnsiTheme="majorBidi" w:cstheme="majorBidi"/>
          <w:sz w:val="24"/>
          <w:szCs w:val="24"/>
          <w:lang w:val="sl-SI"/>
        </w:rPr>
        <w:t>jellege</w:t>
      </w:r>
      <w:r w:rsidRPr="00A7175A">
        <w:rPr>
          <w:rFonts w:asciiTheme="majorBidi" w:hAnsiTheme="majorBidi" w:cstheme="majorBidi"/>
          <w:sz w:val="24"/>
          <w:szCs w:val="24"/>
          <w:lang w:val="sl-SI"/>
        </w:rPr>
        <w:t xml:space="preserve"> miatt az ökológiailag orientált mezőgazdaság különleges esete. A területre jellemző száraz nyarak és a nappali és éjszakai hőmérséklet közötti nagy különbség kiváló feltételeket biztosítanak az aromákban gazdag gyümölcsök termesztéséhez. Ugyanez vonatkozik a zöldségekre is, amelyeket kis gazdaságokban, mesterséges műtrágyák és növényvédő szerek intenzív használata nélkül termesztenek.</w:t>
      </w:r>
    </w:p>
    <w:p w14:paraId="7FBB509D" w14:textId="77777777" w:rsidR="0084621B" w:rsidRPr="00001DE1" w:rsidRDefault="0084621B" w:rsidP="00A42BFD">
      <w:pPr>
        <w:pStyle w:val="NormlWeb"/>
        <w:spacing w:line="276" w:lineRule="auto"/>
        <w:jc w:val="center"/>
        <w:rPr>
          <w:rFonts w:asciiTheme="majorBidi" w:hAnsiTheme="majorBidi" w:cstheme="majorBidi"/>
          <w:lang w:val="sl-SI"/>
        </w:rPr>
      </w:pPr>
      <w:r w:rsidRPr="00001DE1">
        <w:rPr>
          <w:rFonts w:asciiTheme="majorBidi" w:hAnsiTheme="majorBidi" w:cstheme="majorBidi"/>
          <w:noProof/>
          <w:lang w:val="sl-SI"/>
          <w14:ligatures w14:val="standardContextual"/>
        </w:rPr>
        <w:lastRenderedPageBreak/>
        <w:drawing>
          <wp:inline distT="0" distB="0" distL="0" distR="0" wp14:anchorId="708B1A00" wp14:editId="2371628B">
            <wp:extent cx="3883421" cy="4356100"/>
            <wp:effectExtent l="0" t="0" r="3175" b="0"/>
            <wp:docPr id="1805862711" name="Picture 8" descr="A map of a land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62711" name="Picture 8" descr="A map of a land with different colored squares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1" t="2421" r="5236" b="2817"/>
                    <a:stretch/>
                  </pic:blipFill>
                  <pic:spPr bwMode="auto">
                    <a:xfrm>
                      <a:off x="0" y="0"/>
                      <a:ext cx="3966370" cy="4449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09357" w14:textId="77777777" w:rsidR="009A5F07" w:rsidRPr="00001DE1" w:rsidRDefault="009A5F07" w:rsidP="003956F7">
      <w:pPr>
        <w:keepNext/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26F157A2" w14:textId="77777777" w:rsidR="001513D6" w:rsidRPr="00FD75F0" w:rsidRDefault="005E7192">
      <w:pPr>
        <w:keepNext/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FD75F0">
        <w:rPr>
          <w:rFonts w:asciiTheme="majorBidi" w:hAnsiTheme="majorBidi" w:cstheme="majorBidi"/>
          <w:sz w:val="24"/>
          <w:szCs w:val="24"/>
          <w:lang w:val="sl-SI"/>
        </w:rPr>
        <w:t>A kedvező körülményeknek köszönhetően Pomurje kiváló lehetőségekkel rendelkezik a fenntartható gyümölcs- és zöldségtermesztés fejlesztésére. A kisebb gazdálkodók innovatív technológiákat, például függőleges kerteket is alkalmazhatnak, és a helyi előnyöket kihasználva minőségi termékeket állíthatnak elő mind a hazai, mind a külföldi piacokra.</w:t>
      </w:r>
    </w:p>
    <w:p w14:paraId="22B4F724" w14:textId="77777777" w:rsidR="001513D6" w:rsidRPr="00FD75F0" w:rsidRDefault="005E7192">
      <w:pPr>
        <w:pStyle w:val="Cmsor2"/>
        <w:numPr>
          <w:ilvl w:val="1"/>
          <w:numId w:val="30"/>
        </w:numPr>
        <w:spacing w:line="276" w:lineRule="auto"/>
        <w:jc w:val="both"/>
        <w:rPr>
          <w:rFonts w:asciiTheme="majorBidi" w:hAnsiTheme="majorBidi"/>
          <w:sz w:val="32"/>
          <w:szCs w:val="32"/>
          <w:lang w:val="sl-SI"/>
        </w:rPr>
      </w:pPr>
      <w:bookmarkStart w:id="5" w:name="_Toc184995023"/>
      <w:r w:rsidRPr="00FD75F0">
        <w:rPr>
          <w:rFonts w:asciiTheme="majorBidi" w:hAnsiTheme="majorBidi"/>
          <w:sz w:val="32"/>
          <w:szCs w:val="32"/>
          <w:lang w:val="sl-SI"/>
        </w:rPr>
        <w:t>Kihívások és lehetőségek</w:t>
      </w:r>
      <w:bookmarkEnd w:id="5"/>
    </w:p>
    <w:p w14:paraId="1379E384" w14:textId="77777777" w:rsidR="006A42D3" w:rsidRPr="00001DE1" w:rsidRDefault="006A42D3" w:rsidP="003956F7">
      <w:pPr>
        <w:jc w:val="both"/>
        <w:rPr>
          <w:rFonts w:asciiTheme="majorBidi" w:hAnsiTheme="majorBidi" w:cstheme="majorBidi"/>
          <w:lang w:val="sl-SI"/>
        </w:rPr>
      </w:pPr>
    </w:p>
    <w:p w14:paraId="461A04B6" w14:textId="77777777" w:rsidR="001513D6" w:rsidRPr="00FD75F0" w:rsidRDefault="005E7192">
      <w:pPr>
        <w:keepNext/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FD75F0">
        <w:rPr>
          <w:rFonts w:asciiTheme="majorBidi" w:hAnsiTheme="majorBidi" w:cstheme="majorBidi"/>
          <w:sz w:val="24"/>
          <w:szCs w:val="24"/>
          <w:lang w:val="sl-SI"/>
        </w:rPr>
        <w:t>Más mezőgazdasági ágazatokhoz hasonlóan az egyik fő probléma a kisbirtokosok struktúrája, amely korlátozza a termelők lehetőségeit a nagyobb léptékű ökológiai rendszerek bevezetésére. Emellett a gazdálkodók korösszetétele azt mutatja, hogy a fiatalabb generációk nem tudják átvenni az üzletet és bevezetni a modern fenntartható gyakorlatokat.</w:t>
      </w:r>
    </w:p>
    <w:p w14:paraId="6F339813" w14:textId="77777777" w:rsidR="001513D6" w:rsidRPr="00FD75F0" w:rsidRDefault="005E7192">
      <w:pPr>
        <w:keepNext/>
        <w:spacing w:line="276" w:lineRule="auto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FD75F0">
        <w:rPr>
          <w:rFonts w:asciiTheme="majorBidi" w:hAnsiTheme="majorBidi" w:cstheme="majorBidi"/>
          <w:sz w:val="24"/>
          <w:szCs w:val="24"/>
          <w:lang w:val="sl-SI"/>
        </w:rPr>
        <w:t xml:space="preserve">Számos lehetőség van azonban a javításra. A biotermelésre és a körforgásos gazdaságra való áttérés jobban kihasználná a rendelkezésre álló erőforrásokat. A gyümölcs- és zöldségmaradványokat például komposzt, természetes trágya vagy akár bioenergia előállítására </w:t>
      </w:r>
      <w:r w:rsidRPr="00FD75F0">
        <w:rPr>
          <w:rFonts w:asciiTheme="majorBidi" w:hAnsiTheme="majorBidi" w:cstheme="majorBidi"/>
          <w:sz w:val="24"/>
          <w:szCs w:val="24"/>
          <w:lang w:val="sl-SI"/>
        </w:rPr>
        <w:lastRenderedPageBreak/>
        <w:t>lehetne felhasználni. A fenntartható módszerekkel előállított regionális termékek növelhetik Pomurje versenyképességét a kiváló minőségű élelmiszerek piacán.</w:t>
      </w:r>
    </w:p>
    <w:p w14:paraId="295E0891" w14:textId="77777777" w:rsidR="001513D6" w:rsidRPr="00FD75F0" w:rsidRDefault="005E7192">
      <w:pPr>
        <w:keepNext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D75F0">
        <w:rPr>
          <w:rFonts w:asciiTheme="majorBidi" w:hAnsiTheme="majorBidi" w:cstheme="majorBidi"/>
          <w:sz w:val="24"/>
          <w:szCs w:val="24"/>
          <w:lang w:val="sl-SI"/>
        </w:rPr>
        <w:t>Pomurje a termelők, a feldolgozók és a kereskedők közötti kapcsolatokon alapuló gyümölcs- és zöldségtermesztés további fejlődésének lehetőségével rendelkezik. A helyi piacok megerősítése és a fenntartható termelést hangsúlyozó márkák kifejlesztése növelheti a régió ismertségét, és nagyobb gazdasági stabilitást biztosíthat a gazdák számára.</w:t>
      </w:r>
    </w:p>
    <w:p w14:paraId="177B594D" w14:textId="77777777" w:rsidR="006A42D3" w:rsidRPr="00FD75F0" w:rsidRDefault="006A42D3" w:rsidP="003956F7">
      <w:pPr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FD75F0">
        <w:rPr>
          <w:rFonts w:asciiTheme="majorBidi" w:hAnsiTheme="majorBidi" w:cstheme="majorBidi"/>
          <w:sz w:val="24"/>
          <w:szCs w:val="24"/>
          <w:lang w:val="sl-SI"/>
        </w:rPr>
        <w:br w:type="page"/>
      </w:r>
    </w:p>
    <w:p w14:paraId="721DA268" w14:textId="77777777" w:rsidR="001A3263" w:rsidRPr="00001DE1" w:rsidRDefault="001A3263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75EC5BE6" w14:textId="77777777" w:rsidR="001513D6" w:rsidRDefault="005E7192">
      <w:pPr>
        <w:pStyle w:val="Cmsor1"/>
        <w:numPr>
          <w:ilvl w:val="0"/>
          <w:numId w:val="22"/>
        </w:numPr>
        <w:spacing w:line="276" w:lineRule="auto"/>
        <w:jc w:val="both"/>
        <w:rPr>
          <w:rFonts w:asciiTheme="majorBidi" w:hAnsiTheme="majorBidi"/>
          <w:lang w:val="sl-SI"/>
        </w:rPr>
      </w:pPr>
      <w:bookmarkStart w:id="6" w:name="_Toc184995024"/>
      <w:r w:rsidRPr="00001DE1">
        <w:rPr>
          <w:rFonts w:asciiTheme="majorBidi" w:hAnsiTheme="majorBidi"/>
          <w:lang w:val="sl-SI"/>
        </w:rPr>
        <w:t xml:space="preserve">Fenntartható gyakorlatok a </w:t>
      </w:r>
      <w:r w:rsidR="006A42D3" w:rsidRPr="00001DE1">
        <w:rPr>
          <w:rFonts w:asciiTheme="majorBidi" w:hAnsiTheme="majorBidi"/>
          <w:lang w:val="sl-SI"/>
        </w:rPr>
        <w:t>gyümölcs- és zöldségtermesztésben</w:t>
      </w:r>
      <w:bookmarkEnd w:id="6"/>
    </w:p>
    <w:p w14:paraId="078E8AF5" w14:textId="77777777" w:rsidR="00E009B1" w:rsidRPr="00E009B1" w:rsidRDefault="00E009B1" w:rsidP="00E009B1">
      <w:pPr>
        <w:rPr>
          <w:lang w:val="sl-SI"/>
        </w:rPr>
      </w:pPr>
    </w:p>
    <w:p w14:paraId="02758AFC" w14:textId="77777777" w:rsidR="001513D6" w:rsidRPr="004F2110" w:rsidRDefault="005E7192">
      <w:pPr>
        <w:pStyle w:val="Cmsor2"/>
        <w:numPr>
          <w:ilvl w:val="1"/>
          <w:numId w:val="22"/>
        </w:numPr>
        <w:spacing w:line="276" w:lineRule="auto"/>
        <w:jc w:val="both"/>
        <w:rPr>
          <w:rFonts w:asciiTheme="majorBidi" w:hAnsiTheme="majorBidi"/>
          <w:sz w:val="32"/>
          <w:szCs w:val="32"/>
          <w:lang w:val="sl-SI"/>
        </w:rPr>
      </w:pPr>
      <w:bookmarkStart w:id="7" w:name="_Toc184995025"/>
      <w:r w:rsidRPr="004F2110">
        <w:rPr>
          <w:rFonts w:asciiTheme="majorBidi" w:hAnsiTheme="majorBidi"/>
          <w:sz w:val="32"/>
          <w:szCs w:val="32"/>
        </w:rPr>
        <w:t>Az erőforrás-felhasználás optimalizálása</w:t>
      </w:r>
      <w:bookmarkEnd w:id="7"/>
      <w:r w:rsidRPr="004F2110">
        <w:rPr>
          <w:rFonts w:asciiTheme="majorBidi" w:hAnsiTheme="majorBidi"/>
          <w:sz w:val="32"/>
          <w:szCs w:val="32"/>
        </w:rPr>
        <w:t xml:space="preserve"> </w:t>
      </w:r>
    </w:p>
    <w:p w14:paraId="72619EF0" w14:textId="7EAC8DA3" w:rsidR="001513D6" w:rsidRPr="004F2110" w:rsidRDefault="005E7192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</w:pP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 xml:space="preserve">A gyümölcs- és zöldségtermesztés a termelés jellegéből adódóan energia- és vízigényes iparág. A víz és az energia hatékony felhasználásával a termelők csökkenthetik költségeiket, minimalizálhatják tevékenységük környezeti hatását, és hozzájárulhatnak a körforgásos gazdaság célkitűzéseinek eléréséhez. Ezeknek a gyakorlatoknak az alkalmazása nemcsak környezetvédelmi szempontból </w:t>
      </w:r>
      <w:r w:rsidR="003C18D3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jelentős</w:t>
      </w: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val="sl-SI"/>
          <w14:ligatures w14:val="none"/>
        </w:rPr>
        <w:t>, hanem gazdaságilag is ésszerű, mivel növeli a termelési folyamatok hatékonyságát és növeli a termények értékét.</w:t>
      </w:r>
    </w:p>
    <w:p w14:paraId="261B62A4" w14:textId="77777777" w:rsidR="001513D6" w:rsidRPr="004F2110" w:rsidRDefault="00AF2726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l-SI"/>
        </w:rPr>
      </w:pPr>
      <w:r w:rsidRPr="004F2110">
        <w:rPr>
          <w:rFonts w:asciiTheme="majorBidi" w:hAnsiTheme="majorBidi" w:cstheme="majorBidi"/>
          <w:b/>
          <w:bCs/>
          <w:sz w:val="24"/>
          <w:szCs w:val="24"/>
          <w:lang w:val="sl-SI"/>
        </w:rPr>
        <w:t>Vízgazdálkodás</w:t>
      </w:r>
    </w:p>
    <w:p w14:paraId="03A3E4F4" w14:textId="77777777" w:rsidR="001513D6" w:rsidRPr="004F2110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Az ésszerű vízhasználat a fenntartható mezőgazdaság kulcsa, különösen az aszályokat és időjárási szélsőségeket okozó éghajlatváltozással szemben. A következő intézkedések alapvető fontosságúak:</w:t>
      </w:r>
    </w:p>
    <w:p w14:paraId="41932108" w14:textId="77777777" w:rsidR="001513D6" w:rsidRPr="004F2110" w:rsidRDefault="005E719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4F211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zh-CN"/>
          <w14:ligatures w14:val="none"/>
        </w:rPr>
        <w:t xml:space="preserve">Precíziós öntözés: </w:t>
      </w:r>
      <w:r w:rsidRPr="008D4EF4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 xml:space="preserve">a </w:t>
      </w: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talajnedvesség-érzékelők és a precíziós csepegtető öntözőrendszerek lehetővé teszik a célzott vízfelhasználást, csökkentik a veszteségeket és növelik az öntözés hatékonyságát.</w:t>
      </w:r>
    </w:p>
    <w:p w14:paraId="4467192E" w14:textId="77777777" w:rsidR="001513D6" w:rsidRPr="004F2110" w:rsidRDefault="005E719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4F211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zh-CN"/>
          <w14:ligatures w14:val="none"/>
        </w:rPr>
        <w:t xml:space="preserve">Esővízgyűjtés: </w:t>
      </w: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Az esővíz természetes vízforrás, amely tárolható és felhasználható öntözésre vagy berendezések tisztítására, csökkentve ezzel a talajvíz szivattyúzásának szükségességét.</w:t>
      </w:r>
    </w:p>
    <w:p w14:paraId="423DDB6B" w14:textId="77777777" w:rsidR="001513D6" w:rsidRPr="004F2110" w:rsidRDefault="005E719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4F211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zh-CN"/>
          <w14:ligatures w14:val="none"/>
        </w:rPr>
        <w:t xml:space="preserve">A víz újrafelhasználása: </w:t>
      </w: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feldolgozási folyamatokból származó szennyvíz kezelése lehetővé teszi annak műszaki célú újrahasznosítását vagy a szántóföldek újraöntözését.</w:t>
      </w:r>
    </w:p>
    <w:p w14:paraId="5A176C50" w14:textId="77777777" w:rsidR="001513D6" w:rsidRPr="004F2110" w:rsidRDefault="005E7192">
      <w:pPr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zh-CN"/>
          <w14:ligatures w14:val="none"/>
        </w:rPr>
      </w:pPr>
      <w:r w:rsidRPr="004F211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zh-CN"/>
          <w14:ligatures w14:val="none"/>
        </w:rPr>
        <w:t>Energiahatékonyság</w:t>
      </w:r>
    </w:p>
    <w:p w14:paraId="4FA32E1A" w14:textId="77777777" w:rsidR="001513D6" w:rsidRPr="004F2110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víz mellett az energiafogyasztás is fontos, különösen az üvegházak hűtésére, tárolására és fűtésére. A fenntartható intézkedések közé tartoznak:</w:t>
      </w:r>
    </w:p>
    <w:p w14:paraId="422C6AA5" w14:textId="77777777" w:rsidR="001513D6" w:rsidRPr="004F2110" w:rsidRDefault="005E719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4F211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zh-CN"/>
          <w14:ligatures w14:val="none"/>
        </w:rPr>
        <w:t xml:space="preserve">Megújuló energia: a </w:t>
      </w: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napelemek és a geotermikus rendszerek tiszta energiát biztosítanak a hűtéshez, fűtéshez és világításhoz.</w:t>
      </w:r>
    </w:p>
    <w:p w14:paraId="3D04158E" w14:textId="77777777" w:rsidR="001513D6" w:rsidRPr="004F2110" w:rsidRDefault="005E7192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4F211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zh-CN"/>
          <w14:ligatures w14:val="none"/>
        </w:rPr>
        <w:t xml:space="preserve">A pazarlás csökkentése: </w:t>
      </w: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az üvegházak jobb szigetelésével, a LED-es világítás használatával és a folyamatok automatizálásával a termelők jelentősen csökkenthetik energiaszükségletüket.</w:t>
      </w:r>
    </w:p>
    <w:p w14:paraId="60BBCBB7" w14:textId="77777777" w:rsidR="001513D6" w:rsidRPr="004F2110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4F211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Az integrált erőforrás-gazdálkodás nemcsak a környezetet védi, hanem hosszú távon versenyképesebbé teszi a gazdaságokat és csökkenti a költségeket.</w:t>
      </w:r>
    </w:p>
    <w:p w14:paraId="1F83113C" w14:textId="77777777" w:rsidR="00955442" w:rsidRPr="00001DE1" w:rsidRDefault="00955442" w:rsidP="003956F7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zh-CN"/>
          <w14:ligatures w14:val="none"/>
        </w:rPr>
      </w:pPr>
    </w:p>
    <w:p w14:paraId="16E03672" w14:textId="77777777" w:rsidR="001513D6" w:rsidRPr="004F2110" w:rsidRDefault="005E7192">
      <w:pPr>
        <w:pStyle w:val="Cmsor2"/>
        <w:numPr>
          <w:ilvl w:val="1"/>
          <w:numId w:val="22"/>
        </w:numPr>
        <w:spacing w:line="276" w:lineRule="auto"/>
        <w:jc w:val="both"/>
        <w:rPr>
          <w:rFonts w:asciiTheme="majorBidi" w:hAnsiTheme="majorBidi"/>
          <w:sz w:val="32"/>
          <w:szCs w:val="32"/>
          <w:lang w:val="sl-SI"/>
        </w:rPr>
      </w:pPr>
      <w:bookmarkStart w:id="8" w:name="_Toc184995026"/>
      <w:r w:rsidRPr="004F2110">
        <w:rPr>
          <w:rFonts w:asciiTheme="majorBidi" w:hAnsiTheme="majorBidi"/>
          <w:sz w:val="32"/>
          <w:szCs w:val="32"/>
          <w:lang w:val="sl-SI"/>
        </w:rPr>
        <w:t>A hulladék mint lehetőség</w:t>
      </w:r>
      <w:bookmarkEnd w:id="8"/>
      <w:r w:rsidRPr="004F2110">
        <w:rPr>
          <w:rFonts w:asciiTheme="majorBidi" w:hAnsiTheme="majorBidi"/>
          <w:sz w:val="32"/>
          <w:szCs w:val="32"/>
          <w:lang w:val="sl-SI"/>
        </w:rPr>
        <w:t xml:space="preserve"> </w:t>
      </w:r>
    </w:p>
    <w:p w14:paraId="32957F51" w14:textId="77777777" w:rsidR="00955442" w:rsidRPr="00001DE1" w:rsidRDefault="00955442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2C422057" w14:textId="77777777" w:rsidR="001513D6" w:rsidRPr="008D4EF4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A gyümölcs- és zöldségtermesztés sokféle hulladékot termel, amelyek azonban a körforgásos gyakorlatok alkalmazásával értékes nyersanyagokká alakíthatók. A hulladékcsökkentés legfontosabb megközelítései az újrafelhasználáson és az innovatív hasznosításon alapulnak.</w:t>
      </w:r>
    </w:p>
    <w:p w14:paraId="7FDF823E" w14:textId="77777777" w:rsidR="001513D6" w:rsidRPr="008D4EF4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A hulladékok főbb típusai és felhasználásuk</w:t>
      </w:r>
    </w:p>
    <w:p w14:paraId="3C948028" w14:textId="34467CAC" w:rsidR="001513D6" w:rsidRPr="008D4EF4" w:rsidRDefault="005E7192">
      <w:pPr>
        <w:numPr>
          <w:ilvl w:val="0"/>
          <w:numId w:val="3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 xml:space="preserve">Szerves maradványok: a héj, a szárak, a </w:t>
      </w:r>
      <w:r w:rsidR="008D4EF4">
        <w:rPr>
          <w:rFonts w:asciiTheme="majorBidi" w:hAnsiTheme="majorBidi" w:cstheme="majorBidi"/>
          <w:sz w:val="24"/>
          <w:szCs w:val="24"/>
          <w:lang w:val="hu-HU"/>
        </w:rPr>
        <w:t>nem hasznosuló</w:t>
      </w:r>
      <w:r w:rsidRPr="008D4EF4">
        <w:rPr>
          <w:rFonts w:asciiTheme="majorBidi" w:hAnsiTheme="majorBidi" w:cstheme="majorBidi"/>
          <w:sz w:val="24"/>
          <w:szCs w:val="24"/>
        </w:rPr>
        <w:t xml:space="preserve"> növény</w:t>
      </w:r>
      <w:r w:rsidR="008D4EF4">
        <w:rPr>
          <w:rFonts w:asciiTheme="majorBidi" w:hAnsiTheme="majorBidi" w:cstheme="majorBidi"/>
          <w:sz w:val="24"/>
          <w:szCs w:val="24"/>
          <w:lang w:val="hu-HU"/>
        </w:rPr>
        <w:t>i részek</w:t>
      </w:r>
      <w:r w:rsidRPr="008D4EF4">
        <w:rPr>
          <w:rFonts w:asciiTheme="majorBidi" w:hAnsiTheme="majorBidi" w:cstheme="majorBidi"/>
          <w:sz w:val="24"/>
          <w:szCs w:val="24"/>
        </w:rPr>
        <w:t xml:space="preserve"> gazdag tápanyagforrás a komposztáláshoz vagy a bioüzemanyag-előállításhoz.</w:t>
      </w:r>
    </w:p>
    <w:p w14:paraId="28054D48" w14:textId="77777777" w:rsidR="001513D6" w:rsidRPr="008D4EF4" w:rsidRDefault="005E7192">
      <w:pPr>
        <w:numPr>
          <w:ilvl w:val="0"/>
          <w:numId w:val="3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Csomagolás: a csomagolóanyagok csökkentése és a biológiailag lebomló vagy újrahasznosított anyagok használata jelentősen csökkentheti a hulladék mennyiségét.</w:t>
      </w:r>
    </w:p>
    <w:p w14:paraId="6E729952" w14:textId="77777777" w:rsidR="001513D6" w:rsidRPr="008D4EF4" w:rsidRDefault="005E7192">
      <w:pPr>
        <w:numPr>
          <w:ilvl w:val="0"/>
          <w:numId w:val="3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Zöldhulladék: az ágak és levelek biomasszaként vagy természetes talajtakaróként használhatók.</w:t>
      </w:r>
    </w:p>
    <w:p w14:paraId="3D70DAA5" w14:textId="77777777" w:rsidR="001513D6" w:rsidRPr="008D4EF4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Hulladékcsökkentési stratégiák</w:t>
      </w:r>
    </w:p>
    <w:p w14:paraId="2D80CF86" w14:textId="0F430D5E" w:rsidR="001513D6" w:rsidRPr="008D4EF4" w:rsidRDefault="005E7192">
      <w:pPr>
        <w:numPr>
          <w:ilvl w:val="0"/>
          <w:numId w:val="3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Csökkentés a forrásnál: a vetés és betakarítás jobb megtervezése segít csökkenteni a felhasználhatatlan maradék mennyiségét.</w:t>
      </w:r>
    </w:p>
    <w:p w14:paraId="41A60A84" w14:textId="77777777" w:rsidR="001513D6" w:rsidRPr="008D4EF4" w:rsidRDefault="005E7192">
      <w:pPr>
        <w:numPr>
          <w:ilvl w:val="0"/>
          <w:numId w:val="3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A szerves hulladékok újrahasznosítása: a komposztálás hatékony módszer a talaj gazdagítására, míg a gyümölcs- és zöldséghéjakból természetes színezékek vagy élelmiszer-adalékanyagok állíthatók elő.</w:t>
      </w:r>
    </w:p>
    <w:p w14:paraId="19EE44B2" w14:textId="77777777" w:rsidR="001513D6" w:rsidRPr="008D4EF4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Ezekkel az intézkedésekkel a termelők a hulladékot értékes termékekké alakíthatják át, és hozzájárulhatnak a környezeti lábnyomuk csökkentéséhez.</w:t>
      </w:r>
    </w:p>
    <w:p w14:paraId="64CE12DD" w14:textId="77777777" w:rsidR="00E009B1" w:rsidRPr="00955442" w:rsidRDefault="00E009B1" w:rsidP="003956F7">
      <w:pPr>
        <w:spacing w:line="276" w:lineRule="auto"/>
        <w:jc w:val="both"/>
        <w:rPr>
          <w:rFonts w:asciiTheme="majorBidi" w:hAnsiTheme="majorBidi" w:cstheme="majorBidi"/>
        </w:rPr>
      </w:pPr>
    </w:p>
    <w:p w14:paraId="50B69CF3" w14:textId="77777777" w:rsidR="00955442" w:rsidRPr="00001DE1" w:rsidRDefault="00955442" w:rsidP="003956F7">
      <w:pPr>
        <w:spacing w:line="276" w:lineRule="auto"/>
        <w:jc w:val="both"/>
        <w:rPr>
          <w:rFonts w:asciiTheme="majorBidi" w:hAnsiTheme="majorBidi" w:cstheme="majorBidi"/>
        </w:rPr>
      </w:pPr>
    </w:p>
    <w:p w14:paraId="08AFE900" w14:textId="77777777" w:rsidR="001513D6" w:rsidRDefault="005E7192">
      <w:pPr>
        <w:pStyle w:val="Cmsor2"/>
        <w:numPr>
          <w:ilvl w:val="1"/>
          <w:numId w:val="22"/>
        </w:numPr>
        <w:spacing w:line="276" w:lineRule="auto"/>
        <w:jc w:val="both"/>
        <w:rPr>
          <w:rFonts w:asciiTheme="majorBidi" w:hAnsiTheme="majorBidi"/>
          <w:lang w:val="sl-SI"/>
        </w:rPr>
      </w:pPr>
      <w:bookmarkStart w:id="9" w:name="_Toc184995027"/>
      <w:r w:rsidRPr="00955442">
        <w:rPr>
          <w:rFonts w:asciiTheme="majorBidi" w:hAnsiTheme="majorBidi"/>
          <w:lang w:val="sl-SI"/>
        </w:rPr>
        <w:t>Biológiai megközelítések a gyümölcs- és zöldségtermesztésben</w:t>
      </w:r>
      <w:bookmarkEnd w:id="9"/>
    </w:p>
    <w:p w14:paraId="5F8A6CDB" w14:textId="77777777" w:rsidR="00E009B1" w:rsidRPr="00E009B1" w:rsidRDefault="00E009B1" w:rsidP="00E009B1">
      <w:pPr>
        <w:pStyle w:val="Listaszerbekezds"/>
        <w:ind w:left="792"/>
        <w:rPr>
          <w:lang w:val="sl-SI"/>
        </w:rPr>
      </w:pPr>
    </w:p>
    <w:p w14:paraId="5C7EEED0" w14:textId="77777777" w:rsidR="001513D6" w:rsidRPr="008D4EF4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Az ökológiai termelési módszerek kulcsfontosságúak a biológiai sokféleség és a talaj egészségének megőrzése szempontjából. Ezek a módszerek a természeti erőforrások és megújuló anyagok felhasználásával járnak, hozzájárulva a fenntartható termeléshez.</w:t>
      </w:r>
    </w:p>
    <w:p w14:paraId="0C9C98ED" w14:textId="77777777" w:rsidR="001513D6" w:rsidRPr="008D4EF4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EF4">
        <w:rPr>
          <w:rFonts w:asciiTheme="majorBidi" w:hAnsiTheme="majorBidi" w:cstheme="majorBidi"/>
          <w:sz w:val="24"/>
          <w:szCs w:val="24"/>
        </w:rPr>
        <w:t>Komposztálás</w:t>
      </w:r>
    </w:p>
    <w:p w14:paraId="6EA37D22" w14:textId="77777777" w:rsidR="001513D6" w:rsidRPr="0092392A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2392A">
        <w:rPr>
          <w:rFonts w:asciiTheme="majorBidi" w:hAnsiTheme="majorBidi" w:cstheme="majorBidi"/>
          <w:sz w:val="24"/>
          <w:szCs w:val="24"/>
        </w:rPr>
        <w:lastRenderedPageBreak/>
        <w:t>Az olyan szerves hulladékok, mint a héjak, levelek és egyéb törmelékek kiváló minőségű komposzttá alakíthatók, amely gazdagítja a talajt, és csökkenti a mesterséges trágyák szükségességét. A komposztálás a kidobott anyagok mennyiségének csökkentésére is remek lehetőség.</w:t>
      </w:r>
    </w:p>
    <w:p w14:paraId="110474AB" w14:textId="77777777" w:rsidR="001513D6" w:rsidRPr="0092392A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2392A">
        <w:rPr>
          <w:rFonts w:asciiTheme="majorBidi" w:hAnsiTheme="majorBidi" w:cstheme="majorBidi"/>
          <w:sz w:val="24"/>
          <w:szCs w:val="24"/>
        </w:rPr>
        <w:t>Természetes növényvédő szerek és műtrágyák</w:t>
      </w:r>
    </w:p>
    <w:p w14:paraId="72FC8C93" w14:textId="77777777" w:rsidR="001513D6" w:rsidRPr="0092392A" w:rsidRDefault="005E719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2392A">
        <w:rPr>
          <w:rFonts w:asciiTheme="majorBidi" w:hAnsiTheme="majorBidi" w:cstheme="majorBidi"/>
          <w:sz w:val="24"/>
          <w:szCs w:val="24"/>
        </w:rPr>
        <w:t>A természetes termékek, például növényi kivonatok vagy zöldtrágya használata kiváló alternatíva a vegyi termékek helyett. Ezek a megközelítések csökkentik a környezeti hatásokat és serkentik a talajban zajló természetes folyamatokat.</w:t>
      </w:r>
    </w:p>
    <w:p w14:paraId="57853A8A" w14:textId="77777777" w:rsidR="001513D6" w:rsidRPr="0092392A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műanyaghulladék megelőzése a zöldség- és gyümölcstermesztésben</w:t>
      </w:r>
    </w:p>
    <w:p w14:paraId="2D23921B" w14:textId="77777777" w:rsidR="001513D6" w:rsidRPr="0092392A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műanyagokat könnyűségük, tartósságuk és megfizethetőségük miatt széles körben használják a gyümölcs- és zöldségtermesztésben. Ugyanakkor jelentős környezeti kihívást jelentenek, ha nem megfelelően kezelik őket. Fenntartható megoldások és innovációk bevezetésével jelentősen csökkenthető a műanyagtól való függőség és annak a környezetre gyakorolt negatív hatása.</w:t>
      </w:r>
    </w:p>
    <w:p w14:paraId="48A8E4B5" w14:textId="77777777" w:rsidR="001513D6" w:rsidRPr="0092392A" w:rsidRDefault="005E7192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2392A">
        <w:rPr>
          <w:rFonts w:asciiTheme="majorBidi" w:hAnsiTheme="majorBidi" w:cstheme="majorBidi"/>
          <w:sz w:val="24"/>
          <w:szCs w:val="24"/>
          <w:lang w:eastAsia="zh-CN"/>
        </w:rPr>
        <w:t>Műanyagok helyettesítése természetes anyagokkal</w:t>
      </w:r>
    </w:p>
    <w:p w14:paraId="125AD7DC" w14:textId="2737D93F" w:rsidR="001513D6" w:rsidRPr="0092392A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Az egyik legfontosabb stratégia a természetes anyagokra való áttérés. Már most is léteznek környezetbarát alternatívák, például a természetes rostokból, például kenderből vagy jutából készült biztonsági hálók, szalagok és csomagolóanyagok. Ezek az anyagok nemcsak fenntarthatóak, hanem gyorsan lebomlanak vagy komposztálhatók is. Ezenkívül az újrahasznosított anyagok, például a visszanyert műanyagból készült fóliák és hálók</w:t>
      </w:r>
      <w:r w:rsidR="004112A7">
        <w:rPr>
          <w:rFonts w:asciiTheme="majorBidi" w:eastAsia="Times New Roman" w:hAnsiTheme="majorBidi" w:cstheme="majorBidi"/>
          <w:kern w:val="0"/>
          <w:sz w:val="24"/>
          <w:szCs w:val="24"/>
          <w:lang w:val="hu-HU" w:eastAsia="zh-CN"/>
          <w14:ligatures w14:val="none"/>
        </w:rPr>
        <w:t xml:space="preserve"> használata</w:t>
      </w: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 xml:space="preserve"> jó módja annak, hogy csökkentsük a </w:t>
      </w:r>
      <w:r w:rsidR="004112A7">
        <w:rPr>
          <w:rFonts w:asciiTheme="majorBidi" w:eastAsia="Times New Roman" w:hAnsiTheme="majorBidi" w:cstheme="majorBidi"/>
          <w:kern w:val="0"/>
          <w:sz w:val="24"/>
          <w:szCs w:val="24"/>
          <w:lang w:val="hu-HU" w:eastAsia="zh-CN"/>
          <w14:ligatures w14:val="none"/>
        </w:rPr>
        <w:t>tiszta</w:t>
      </w: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 xml:space="preserve"> műanyag felhasználását.</w:t>
      </w:r>
    </w:p>
    <w:p w14:paraId="4217E02C" w14:textId="77777777" w:rsidR="001513D6" w:rsidRPr="0092392A" w:rsidRDefault="005E7192">
      <w:pPr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természetes anyagok használatának előnyei:</w:t>
      </w:r>
    </w:p>
    <w:p w14:paraId="28FFDC3D" w14:textId="77777777" w:rsidR="001513D6" w:rsidRPr="0092392A" w:rsidRDefault="005E719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Gyorsan lebomló: a természetes anyagok hosszú távú negatív környezeti hatások nélkül lebomlanak.</w:t>
      </w:r>
    </w:p>
    <w:p w14:paraId="7AB0EB58" w14:textId="77777777" w:rsidR="001513D6" w:rsidRPr="0092392A" w:rsidRDefault="005E719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Helyben elérhető: az olyan anyagokat, mint a juta vagy a kender, gyakran helyben termesztik, ami csökkenti a szállítási kibocsátást.</w:t>
      </w:r>
    </w:p>
    <w:p w14:paraId="70419157" w14:textId="77777777" w:rsidR="001513D6" w:rsidRPr="0092392A" w:rsidRDefault="005E7192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Többcélú: A természetes anyagok újrafelhasználhatók vagy beépíthetők a komposztálásba.</w:t>
      </w:r>
    </w:p>
    <w:p w14:paraId="1E71B8E8" w14:textId="77777777" w:rsidR="001513D6" w:rsidRPr="0092392A" w:rsidRDefault="005E7192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92392A">
        <w:rPr>
          <w:rFonts w:asciiTheme="majorBidi" w:hAnsiTheme="majorBidi" w:cstheme="majorBidi"/>
          <w:sz w:val="24"/>
          <w:szCs w:val="24"/>
          <w:lang w:eastAsia="zh-CN"/>
        </w:rPr>
        <w:t>Műanyagok újrafelhasználása és újrahasznosítása</w:t>
      </w:r>
    </w:p>
    <w:p w14:paraId="0BCF7154" w14:textId="77777777" w:rsidR="001513D6" w:rsidRPr="0092392A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műanyagok egyszeri felhasználása helyett a kulcs a termékek élettartamának meghosszabbítása. A gyümölcs- és zöldségtermesztésben széles körben használt műanyag fóliák, hálók és öntözőrendszerek megfelelő karbantartás mellett újrafelhasználhatók.</w:t>
      </w:r>
    </w:p>
    <w:p w14:paraId="303B5D36" w14:textId="77777777" w:rsidR="001513D6" w:rsidRPr="0092392A" w:rsidRDefault="005E719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92392A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Rendszeres karbantartás: a sérült alkatrészek cseréje a teljes rendszerek helyett jelentősen csökkentheti a műanyaghulladék mennyiségét.</w:t>
      </w:r>
    </w:p>
    <w:p w14:paraId="7073B535" w14:textId="77777777" w:rsidR="001513D6" w:rsidRPr="00E81BA0" w:rsidRDefault="005E7192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lastRenderedPageBreak/>
        <w:t>Újrahasznosítás használat után: a műanyag fóliák és más anyagok új termékekké, például csövekké vagy gyümölcsösök és kertek védőelemeivé újrahasznosíthatók.</w:t>
      </w:r>
    </w:p>
    <w:p w14:paraId="21FBB53B" w14:textId="77777777" w:rsidR="001513D6" w:rsidRPr="00E81BA0" w:rsidRDefault="005E7192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E81BA0">
        <w:rPr>
          <w:rFonts w:asciiTheme="majorBidi" w:hAnsiTheme="majorBidi" w:cstheme="majorBidi"/>
          <w:sz w:val="24"/>
          <w:szCs w:val="24"/>
          <w:lang w:eastAsia="zh-CN"/>
        </w:rPr>
        <w:t>Innovatív megközelítések a műanyaghulladék csökkentésére</w:t>
      </w:r>
    </w:p>
    <w:p w14:paraId="50645F64" w14:textId="77777777" w:rsidR="001513D6" w:rsidRPr="00E81BA0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fejlett technológiák megoldásokat kínálnak a műanyagfelhasználás csökkentésére a mezőgazdaságban:</w:t>
      </w:r>
    </w:p>
    <w:p w14:paraId="35AC59B1" w14:textId="77777777" w:rsidR="001513D6" w:rsidRPr="00E81BA0" w:rsidRDefault="005E719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Új öntözőrendszerek: a kevesebb műanyagot tartalmazó csepegtető öntözőrendszerek hatékonyabb vízelosztást tesznek lehetővé.</w:t>
      </w:r>
    </w:p>
    <w:p w14:paraId="2FF9B764" w14:textId="77777777" w:rsidR="001513D6" w:rsidRPr="00E81BA0" w:rsidRDefault="005E719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Fenntartható csomagolás: a gyümölcsök és zöldségek csomagolásához egyre gyakrabban használnak olyan anyagokat, mint a karton, a fém vagy az üveg, amelyek könnyen újrahasznosíthatók.</w:t>
      </w:r>
    </w:p>
    <w:p w14:paraId="19FD33DF" w14:textId="77777777" w:rsidR="001513D6" w:rsidRPr="00E81BA0" w:rsidRDefault="005E7192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E81BA0">
        <w:rPr>
          <w:rFonts w:asciiTheme="majorBidi" w:hAnsiTheme="majorBidi" w:cstheme="majorBidi"/>
          <w:sz w:val="24"/>
          <w:szCs w:val="24"/>
          <w:lang w:eastAsia="zh-CN"/>
        </w:rPr>
        <w:t>Körkörös megközelítések és együttműködés</w:t>
      </w:r>
    </w:p>
    <w:p w14:paraId="21BBC2DD" w14:textId="77777777" w:rsidR="001513D6" w:rsidRPr="00E81BA0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termelők a körkörös megközelítéssel jelentősen csökkenthetik a műanyaghulladékot. A helyi hulladékhasznosító vállalatokkal együttműködve programokat lehet létrehozni a műanyagok összegyűjtésére és visszanyerésére, lehetővé téve azok újrafelhasználását a helyi termelésben.</w:t>
      </w:r>
    </w:p>
    <w:p w14:paraId="3B2F4B63" w14:textId="77777777" w:rsidR="001513D6" w:rsidRPr="00E81BA0" w:rsidRDefault="005E719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Műanyaghulladékok gyűjtése: a mezőgazdasági műanyagok gyűjtőpontjainak megszervezése lehetővé teszi azok szisztematikus újrahasznosítását.</w:t>
      </w:r>
    </w:p>
    <w:p w14:paraId="206BEA29" w14:textId="77777777" w:rsidR="001513D6" w:rsidRPr="00E81BA0" w:rsidRDefault="005E7192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helyi termelés elősegítése: újrahasznosított műanyagból a gyümölcs- és zöldségtermesztés igényeihez igazodó védőelemek készíthetők.</w:t>
      </w:r>
    </w:p>
    <w:p w14:paraId="6702EE86" w14:textId="77777777" w:rsidR="001513D6" w:rsidRPr="00E81BA0" w:rsidRDefault="005E7192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E81BA0">
        <w:rPr>
          <w:rFonts w:asciiTheme="majorBidi" w:hAnsiTheme="majorBidi" w:cstheme="majorBidi"/>
          <w:sz w:val="24"/>
          <w:szCs w:val="24"/>
          <w:lang w:eastAsia="zh-CN"/>
        </w:rPr>
        <w:t>A műanyagokkal kapcsolatos fenntartható megközelítés előnyei</w:t>
      </w:r>
    </w:p>
    <w:p w14:paraId="76857D64" w14:textId="77777777" w:rsidR="001513D6" w:rsidRPr="00E81BA0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műanyagok használatának csökkentése és a fenntartható alternatívákra való áttérés erősíti az iparág környezeti megítélését, miközben csökkenti a hulladékártalmatlanítással kapcsolatos költségeket. A körkörös megközelítések lehetővé teszik, hogy a műanyagot kihívásból értékes erőforrássá alakítsuk, ami fontos lépés a gyümölcs- és zöldségágazat fenntartható fejlődése felé.</w:t>
      </w:r>
    </w:p>
    <w:p w14:paraId="7B52FE25" w14:textId="77777777" w:rsidR="001513D6" w:rsidRPr="00E81BA0" w:rsidRDefault="005E7192">
      <w:pPr>
        <w:rPr>
          <w:rFonts w:asciiTheme="majorBidi" w:hAnsiTheme="majorBidi" w:cstheme="majorBidi"/>
          <w:sz w:val="24"/>
          <w:szCs w:val="24"/>
          <w:lang w:val="sl-SI"/>
        </w:rPr>
      </w:pPr>
      <w:r w:rsidRPr="00E81BA0">
        <w:rPr>
          <w:rFonts w:asciiTheme="majorBidi" w:hAnsiTheme="majorBidi" w:cstheme="majorBidi"/>
          <w:sz w:val="24"/>
          <w:szCs w:val="24"/>
        </w:rPr>
        <w:t>Hálózatépítés a gyümölcs- és zöldségágazatban működő helyi vállalatokkal és kutatóközpontokkal</w:t>
      </w:r>
    </w:p>
    <w:p w14:paraId="39ECDD55" w14:textId="77777777" w:rsidR="001513D6" w:rsidRPr="00E81BA0" w:rsidRDefault="00D3577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régió gyümölcs- és zöldségtermesztői és más szereplői közötti együttműködés számos lehetőséget kínál a fenntartható fejlődésre. A tudásmegosztás, az innováció és a hatékony erőforrás-gazdálkodás révén az ilyen partnerségek jelentősen javíthatják a termelés fenntarthatóságát és csökkenthetik a hulladék mennyiségét.</w:t>
      </w:r>
    </w:p>
    <w:p w14:paraId="4EF3E483" w14:textId="77777777" w:rsidR="001513D6" w:rsidRPr="00E81BA0" w:rsidRDefault="005E7192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E81BA0">
        <w:rPr>
          <w:rFonts w:asciiTheme="majorBidi" w:hAnsiTheme="majorBidi" w:cstheme="majorBidi"/>
          <w:sz w:val="24"/>
          <w:szCs w:val="24"/>
          <w:lang w:eastAsia="zh-CN"/>
        </w:rPr>
        <w:t>Együttműködés a hulladékfeldolgozókkal</w:t>
      </w:r>
    </w:p>
    <w:p w14:paraId="7D925F3C" w14:textId="77777777" w:rsidR="001513D6" w:rsidRPr="00E81BA0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lastRenderedPageBreak/>
        <w:t>A gyümölcs- és zöldségtermesztők a helyi hulladékhasznosító vállalatok bevonásával jelentősen hozzájárulhatnak a hulladék csökkentéséhez. Az olyan hulladékanyagok, mint a héj, a magok, a szárak és a kidobott termények számos iparág számára értékes nyersanyagot jelentenek.</w:t>
      </w:r>
    </w:p>
    <w:p w14:paraId="735C8558" w14:textId="77777777" w:rsidR="001513D6" w:rsidRPr="00E81BA0" w:rsidRDefault="005E719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Bioenergia és komposzt: Az olyan szerves maradványok, mint a héj és a gyümölcshulladék bioüzemanyaggá vagy kiváló minőségű komposzttá alakíthatók, amely javítja a talaj termékenységét.</w:t>
      </w:r>
    </w:p>
    <w:p w14:paraId="3F74673F" w14:textId="77777777" w:rsidR="001513D6" w:rsidRPr="00E81BA0" w:rsidRDefault="005E719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Kozmetikai ipar: A gyümölcs antioxidánsokban gazdag magjait olajok, krémek és egyéb bőrápoló termékek előállítására lehet felhasználni.</w:t>
      </w:r>
    </w:p>
    <w:p w14:paraId="6FA9B37A" w14:textId="1E1FAF64" w:rsidR="001513D6" w:rsidRPr="00E81BA0" w:rsidRDefault="005E719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Állati takarmány: A kidobott növényi hulladékok, ha megfelelően kezelik őket, az állati takarmány kiegészítőjévé válnak, csökkentve a kidobott anyagok mennyiségét.</w:t>
      </w:r>
    </w:p>
    <w:p w14:paraId="5C57361F" w14:textId="77777777" w:rsidR="001513D6" w:rsidRPr="00E81BA0" w:rsidRDefault="005E7192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Biogáz: A szerves hulladék felhasználható biogáz előállítására, amely fenntartható energiaforrás.</w:t>
      </w:r>
    </w:p>
    <w:p w14:paraId="37D3B227" w14:textId="77777777" w:rsidR="001513D6" w:rsidRPr="00E81BA0" w:rsidRDefault="005E7192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E81BA0">
        <w:rPr>
          <w:rFonts w:asciiTheme="majorBidi" w:hAnsiTheme="majorBidi" w:cstheme="majorBidi"/>
          <w:sz w:val="24"/>
          <w:szCs w:val="24"/>
          <w:lang w:eastAsia="zh-CN"/>
        </w:rPr>
        <w:t>Partnerségek kutatóintézetekkel</w:t>
      </w:r>
    </w:p>
    <w:p w14:paraId="4F66447B" w14:textId="77777777" w:rsidR="001513D6" w:rsidRPr="00E81BA0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kutatóközpontok és egyetemek kulcsszerepet játszanak a fenntartható termelés és hulladékgazdálkodás új technológiáinak kifejlesztésében. Az ezekkel az intézményekkel való együttműködés lehetővé teszi a zöldség- és gyümölcstermesztők számára, hogy innovatív megoldásokhoz jussanak, és a legjobb mezőgazdasági gyakorlatokat alkalmazzák.</w:t>
      </w:r>
    </w:p>
    <w:p w14:paraId="215DF302" w14:textId="77777777" w:rsidR="001513D6" w:rsidRPr="00E81BA0" w:rsidRDefault="005E719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Új anyagok kifejlesztése: a kutatóközpontok vizsgálják a biológiailag lebomló anyagok felhasználását a csomagolásban vagy a műanyag fóliák helyettesítésére.</w:t>
      </w:r>
    </w:p>
    <w:p w14:paraId="2C4062C7" w14:textId="77777777" w:rsidR="001513D6" w:rsidRPr="00E81BA0" w:rsidRDefault="005E719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Hulladék energetikai célú felhasználása: A szerves hulladék biogázzá vagy természetes trágyává történő átalakítását célzó projektek csökkenthetik a mesterséges forrásoktól való függőséget.</w:t>
      </w:r>
    </w:p>
    <w:p w14:paraId="3D1A37F9" w14:textId="77777777" w:rsidR="001513D6" w:rsidRPr="00E81BA0" w:rsidRDefault="005E719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Új feldolgozási módszerek: a természetes színezékek, élelmiszer-adalékanyagok és kozmetikai összetevők hulladék gyümölcsökből és zöldségekből történő kinyerésére irányuló kutatás lehetővé teszi hozzáadott értékű termékek előállítását.</w:t>
      </w:r>
    </w:p>
    <w:p w14:paraId="489E8A3C" w14:textId="77777777" w:rsidR="001513D6" w:rsidRPr="00E81BA0" w:rsidRDefault="005E7192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E81BA0">
        <w:rPr>
          <w:rFonts w:asciiTheme="majorBidi" w:hAnsiTheme="majorBidi" w:cstheme="majorBidi"/>
          <w:sz w:val="24"/>
          <w:szCs w:val="24"/>
          <w:lang w:eastAsia="zh-CN"/>
        </w:rPr>
        <w:t>Közös projektek és innováció</w:t>
      </w:r>
    </w:p>
    <w:p w14:paraId="0529F3F2" w14:textId="77777777" w:rsidR="001513D6" w:rsidRPr="00E81BA0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vállalatokkal és kutatóközpontokkal való hálózatépítés olyan közös projektek kidolgozásához vezet, amelyek lehetővé teszik a termelés és a hulladékgazdálkodás fenntartható átalakítását.</w:t>
      </w:r>
    </w:p>
    <w:p w14:paraId="35803DB7" w14:textId="77777777" w:rsidR="001513D6" w:rsidRPr="00E81BA0" w:rsidRDefault="005E719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Digitalizáció: a modern digitális rendszerek, például az érzékelők és az adatelemzés lehetővé teszik a termelési folyamatok pontos nyomon követését, ami segít a felesleges pazarlás csökkentésében. A talajnedvesség-érzékelők például optimalizálják az öntözést és csökkentik a vízfogyasztást.</w:t>
      </w:r>
    </w:p>
    <w:p w14:paraId="13CC752B" w14:textId="77777777" w:rsidR="001513D6" w:rsidRPr="00E81BA0" w:rsidRDefault="005E719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Intelligens anyagok: az olyan innovációk, mint a biológiailag lebomló csomagolás és az újrahasznosított anyagok csökkentik a műanyagtól és a hulladéktól való függőséget.</w:t>
      </w:r>
    </w:p>
    <w:p w14:paraId="25B7A460" w14:textId="77777777" w:rsidR="001513D6" w:rsidRPr="00E81BA0" w:rsidRDefault="005E7192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E81BA0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Tudásmegosztás: a közös kutatási projektek és a munkaértekezleteken való részvétel lehetővé teszi a mezőgazdaság fenntartható fejlődéséhez hozzájáruló legjobb gyakorlatok cseréjét.</w:t>
      </w:r>
    </w:p>
    <w:p w14:paraId="1129C1BB" w14:textId="77777777" w:rsidR="001513D6" w:rsidRPr="00BC42B7" w:rsidRDefault="005E7192">
      <w:pPr>
        <w:rPr>
          <w:rFonts w:asciiTheme="majorBidi" w:hAnsiTheme="majorBidi" w:cstheme="majorBidi"/>
          <w:sz w:val="24"/>
          <w:szCs w:val="24"/>
          <w:lang w:eastAsia="zh-CN"/>
        </w:rPr>
      </w:pPr>
      <w:r w:rsidRPr="00BC42B7">
        <w:rPr>
          <w:rFonts w:asciiTheme="majorBidi" w:hAnsiTheme="majorBidi" w:cstheme="majorBidi"/>
          <w:sz w:val="24"/>
          <w:szCs w:val="24"/>
          <w:lang w:eastAsia="zh-CN"/>
        </w:rPr>
        <w:lastRenderedPageBreak/>
        <w:t>A körforgásos gazdaság mint jövőkép</w:t>
      </w:r>
    </w:p>
    <w:p w14:paraId="09F9E805" w14:textId="77777777" w:rsidR="001513D6" w:rsidRPr="00BC42B7" w:rsidRDefault="005E719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</w:pPr>
      <w:r w:rsidRPr="00BC42B7">
        <w:rPr>
          <w:rFonts w:asciiTheme="majorBidi" w:eastAsia="Times New Roman" w:hAnsiTheme="majorBidi" w:cstheme="majorBidi"/>
          <w:kern w:val="0"/>
          <w:sz w:val="24"/>
          <w:szCs w:val="24"/>
          <w:lang w:eastAsia="zh-CN"/>
          <w14:ligatures w14:val="none"/>
        </w:rPr>
        <w:t>A helyi vállalkozásokkal és kutatóközpontokkal való együttműködés támogatja a körforgásos gazdaságra való áttérést, ahol a hulladék nem teher, hanem értékes erőforrás. A gyümölcs- és zöldségtermesztők ilyen módon együttműködve jelentősen csökkenthetik tevékenységük környezeti hatását, növelhetik hatékonyságukat és új lehetőségeket teremthetnek a fenntartható fejlődés számára.</w:t>
      </w:r>
    </w:p>
    <w:p w14:paraId="6329134D" w14:textId="7027BA50" w:rsidR="001513D6" w:rsidRPr="00BC42B7" w:rsidRDefault="005E7192">
      <w:pPr>
        <w:pStyle w:val="Cmsor2"/>
        <w:numPr>
          <w:ilvl w:val="1"/>
          <w:numId w:val="22"/>
        </w:numPr>
        <w:spacing w:line="276" w:lineRule="auto"/>
        <w:jc w:val="both"/>
        <w:rPr>
          <w:rFonts w:asciiTheme="majorBidi" w:hAnsiTheme="majorBidi"/>
          <w:sz w:val="32"/>
          <w:szCs w:val="32"/>
          <w:lang w:val="sl-SI"/>
        </w:rPr>
      </w:pPr>
      <w:bookmarkStart w:id="10" w:name="_Toc184995028"/>
      <w:r w:rsidRPr="00BC42B7">
        <w:rPr>
          <w:rFonts w:asciiTheme="majorBidi" w:hAnsiTheme="majorBidi"/>
          <w:sz w:val="32"/>
          <w:szCs w:val="32"/>
          <w:lang w:val="sl-SI"/>
        </w:rPr>
        <w:t>Biológiai gyümölcs</w:t>
      </w:r>
      <w:r w:rsidR="00BC42B7" w:rsidRPr="00BC42B7">
        <w:rPr>
          <w:rFonts w:asciiTheme="majorBidi" w:hAnsiTheme="majorBidi"/>
          <w:sz w:val="32"/>
          <w:szCs w:val="32"/>
          <w:lang w:val="sl-SI"/>
        </w:rPr>
        <w:t>-</w:t>
      </w:r>
      <w:r w:rsidRPr="00BC42B7">
        <w:rPr>
          <w:rFonts w:asciiTheme="majorBidi" w:hAnsiTheme="majorBidi"/>
          <w:sz w:val="32"/>
          <w:szCs w:val="32"/>
          <w:lang w:val="sl-SI"/>
        </w:rPr>
        <w:t xml:space="preserve"> és zöldségtermesztés</w:t>
      </w:r>
      <w:bookmarkEnd w:id="10"/>
      <w:r w:rsidRPr="00BC42B7">
        <w:rPr>
          <w:rFonts w:asciiTheme="majorBidi" w:hAnsiTheme="majorBidi"/>
          <w:sz w:val="32"/>
          <w:szCs w:val="32"/>
          <w:lang w:val="sl-SI"/>
        </w:rPr>
        <w:t xml:space="preserve"> </w:t>
      </w:r>
    </w:p>
    <w:p w14:paraId="39D64D23" w14:textId="77777777" w:rsidR="00C52772" w:rsidRPr="0039328B" w:rsidRDefault="00C52772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6D59FB39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>A gyümölcs- és zöldségtermesztés ökológiai megközelítései a vegyszerbevitel csökkentésére és a biológiai sokféleség növelésére összpontosítanak, segítve az ökoszisztéma egyensúlyának fenntartását és a környezeti stressz csökkentését. A szerves anyagok komposztálása, valamint a természetes növényvédő szerek és műtrágyák használata kulcsfontosságú elemei ezeknek a gyakorlatoknak, amelyek elősegítik a fenntartható gazdálkodást és az egészséges mezőgazdasági környezet fenntartását.</w:t>
      </w:r>
    </w:p>
    <w:p w14:paraId="3007ACCC" w14:textId="77777777" w:rsidR="001513D6" w:rsidRPr="00BC42B7" w:rsidRDefault="005E7192">
      <w:pPr>
        <w:pStyle w:val="NormlWeb"/>
        <w:numPr>
          <w:ilvl w:val="0"/>
          <w:numId w:val="4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eastAsiaTheme="majorEastAsia" w:hAnsiTheme="majorBidi" w:cstheme="majorBidi"/>
          <w:b/>
          <w:bCs/>
          <w:sz w:val="24"/>
          <w:szCs w:val="24"/>
        </w:rPr>
        <w:t>Szerves anyagok komposztálása</w:t>
      </w:r>
    </w:p>
    <w:p w14:paraId="317CE7F3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>A komposztálás a gyümölcs- és zöldségtermesztésből származó szerves anyagok visszanyerésének és újrafelhasználásának folyamata. A kertészek és gyümölcstermesztők nap mint nap különböző típusú szerves hulladékot termelnek, például növényi hulladékot, leveleket, gallyakat, gyökereket és egyéb növényi anyagokat, amelyek egyébként a hulladéklerakókban végeznék. E hulladék komposztálásával nemcsak a hulladék mennyiségét csökkentjük, hanem értékes tápanyagforrássá alakítjuk át, amely gazdagítja a talajt és serkenti a természetes folyamatokat az ültetvényekben és kertekben.</w:t>
      </w:r>
    </w:p>
    <w:p w14:paraId="1FDB26F4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>A komposztálás a szerves anyagok lebomlásának folyamata mikroorganizmusok hatására, amelyek hozzájárulnak a humuszképződéshez. Ez a humusz javítja a talaj szerkezetét, növeli annak víztartó képességét, elősegíti a biológiai sokféleséget és javítja a tápanyagok hozzáférhetőségét a növények számára. A gyümölcs- és zöldségtermesztésben a komposztálás segít kezelni az olyan problémákat, mint a talaj csökkent termékenysége, az erózió vagy az intenzív talajművelésből eredő savasodás.</w:t>
      </w:r>
    </w:p>
    <w:p w14:paraId="357211AB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 xml:space="preserve">A komposztot gyakran használják az ültetvények trágyázására, mivel olyan tápanyagokat tartalmaz, mint a nitrogén, a foszfor és a kálium, amelyek elengedhetetlenek a gyümölcsök és a zöldségek növekedéséhez. Ezenkívül a komposzt természetes védőrétegként működik, megakadályozza a tápanyagok kimosódását és növeli a talaj hosszú távú termőképességét. A </w:t>
      </w:r>
      <w:r w:rsidRPr="00BC42B7">
        <w:rPr>
          <w:rFonts w:asciiTheme="majorBidi" w:hAnsiTheme="majorBidi" w:cstheme="majorBidi"/>
          <w:sz w:val="24"/>
          <w:szCs w:val="24"/>
        </w:rPr>
        <w:lastRenderedPageBreak/>
        <w:t>környezetet károsító szintetikus műtrágyák szükségességének csökkentése a komposztálást a biogazdálkodás egyik leghatékonyabb módszerévé teszi.</w:t>
      </w:r>
    </w:p>
    <w:p w14:paraId="741C9B58" w14:textId="77777777" w:rsidR="001513D6" w:rsidRPr="00BC42B7" w:rsidRDefault="005E7192">
      <w:pPr>
        <w:pStyle w:val="NormlWeb"/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eastAsiaTheme="majorEastAsia" w:hAnsiTheme="majorBidi" w:cstheme="majorBidi"/>
          <w:b/>
          <w:bCs/>
          <w:sz w:val="24"/>
          <w:szCs w:val="24"/>
        </w:rPr>
        <w:t>Természetes növényvédő szerek és műtrágyák használata</w:t>
      </w:r>
    </w:p>
    <w:p w14:paraId="08807117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>A biogazdálkodással elkerülhető a szintetikus vegyszerek, például a növényvédő szerek és műtrágyák használata, amelyek gyakran talaj-, talajvíz- és levegőszennyezéshez vezetnek, és negatív hatással vannak a biológiai sokféleségre. Ehelyett természetes növényvédő szereket és műtrágyákat használnak, amelyek jobban összhangban vannak a gyümölcsösök és kertészeti ökoszisztémák természetes folyamataival.</w:t>
      </w:r>
    </w:p>
    <w:p w14:paraId="427F250B" w14:textId="30D5ADEE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 xml:space="preserve">A természetes növényvédő szerek közé tartoznak a növények kártevők és betegségek elleni védelmére használt természetes anyagok és készítmények. Az egyik legismertebb természetes megoldás a rézkészítmények, például a Bordeaux-i </w:t>
      </w:r>
      <w:r w:rsidR="008F2DDA">
        <w:rPr>
          <w:rFonts w:asciiTheme="majorBidi" w:hAnsiTheme="majorBidi" w:cstheme="majorBidi"/>
          <w:sz w:val="24"/>
          <w:szCs w:val="24"/>
          <w:lang w:val="hu-HU"/>
        </w:rPr>
        <w:t>keverék</w:t>
      </w:r>
      <w:r w:rsidRPr="00BC42B7">
        <w:rPr>
          <w:rFonts w:asciiTheme="majorBidi" w:hAnsiTheme="majorBidi" w:cstheme="majorBidi"/>
          <w:sz w:val="24"/>
          <w:szCs w:val="24"/>
        </w:rPr>
        <w:t xml:space="preserve"> használata, amely hatékony az olyan gombabetegségek, mint a peronoszpóra és az oidium elleni küzdelemben. Bár a rézkészítmények felhalmozódást okozhatnak a talajban, gyakran kevésbé károsak, mint a szintetikus növényvédő szerek, és a biogazdálkodásban engedélyezettek.</w:t>
      </w:r>
    </w:p>
    <w:p w14:paraId="22BCFED9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>Emellett a biológiai növényvédelem biológiai növényvédő szereket is alkalmaz, például mikrobiális oltóanyagokat, amelyek hasznos mikroorganizmusokat tartalmaznak a kártevők és kórokozók elleni küzdelemben. Az integrált megközelítések olyan mechanikai módszereket is tartalmaznak, mint a metszés, a növénytisztítás és a természetes védekezés, mint a védőhálók és csapdák, amelyek segítenek a kártevők számának csökkentésében.</w:t>
      </w:r>
    </w:p>
    <w:p w14:paraId="47899B3B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>A természetes trágyák közé különböző típusú anyagok tartoznak, mint például a zöldtrágya, az állati trágya és a biológiai maradványok. A zöldtrágyázás az a gyakorlat, amikor a talaj feltöltése érdekében bizonyos növényeket, például lóherét vagy hüvelyeseket vetnek, mivel ezek a növények megkötik a levegőből származó nitrogént, és azt a talajba irányítják, ahol a növények számára elérhetővé válik. Az állati trágya (tehén-, ló- vagy csirketrágya) használata szintén elterjedt, mivel nemcsak tápanyagként szolgál a növények számára, hanem javítja a talaj szerkezetét, növeli a levegőztetést és serkenti a mikrobiológiai tevékenységet.</w:t>
      </w:r>
    </w:p>
    <w:p w14:paraId="0514FC75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>A természetes műtrágyák használatának célja a talajban lévő szintetikus vegyi anyagok mennyiségének csökkentése, ami egészségesebb, fenntarthatóbb és termőképesebb termést eredményez. A természetes műtrágyák természetes tápanyagokkal gazdagítják a talajt, amelyek lassan szabadulnak fel, és hosszú távon támogatják a növényeket. A szintetikus vegyszerek használatának csökkentése növeli a növények ellenálló képességét a betegségekkel és kártevőkkel szemben, és javítja a termés minőségét.</w:t>
      </w:r>
    </w:p>
    <w:p w14:paraId="1125B5B3" w14:textId="77777777" w:rsidR="001513D6" w:rsidRPr="00BC42B7" w:rsidRDefault="005E7192">
      <w:pPr>
        <w:pStyle w:val="NormlWeb"/>
        <w:numPr>
          <w:ilvl w:val="0"/>
          <w:numId w:val="4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eastAsiaTheme="majorEastAsia" w:hAnsiTheme="majorBidi" w:cstheme="majorBidi"/>
          <w:b/>
          <w:bCs/>
          <w:sz w:val="24"/>
          <w:szCs w:val="24"/>
        </w:rPr>
        <w:t>A komposztálás és a természetes termékek kombinációja</w:t>
      </w:r>
    </w:p>
    <w:p w14:paraId="6EB85969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lastRenderedPageBreak/>
        <w:t>A komposztálás, valamint a természetes növényvédő szerek és műtrágyák használata holisztikus megközelítést biztosít a biogyümölcsös és a zöldségtermesztés számára. Ez az integrált megközelítés lehetővé teszi a gazdák számára, hogy csökkentsék a vegyszerek használatát, miközben fenntartják ültetvényeik termelékenységét, és hozzájárulnak a környezet megóvásához. Az ipari vegyszerektől való függőség csökkentésével javul a termés minősége, nő a biológiai sokféleség, és csökken a talaj- és talajvízszennyezés kockázata.</w:t>
      </w:r>
    </w:p>
    <w:p w14:paraId="314AF2A1" w14:textId="77777777" w:rsidR="001513D6" w:rsidRPr="00BC42B7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42B7">
        <w:rPr>
          <w:rFonts w:asciiTheme="majorBidi" w:hAnsiTheme="majorBidi" w:cstheme="majorBidi"/>
          <w:sz w:val="24"/>
          <w:szCs w:val="24"/>
        </w:rPr>
        <w:t>Ha a biogazdálkodási gyakorlatok és a körforgásos gazdaság összekapcsolódnak, a gazdákat arra ösztönzik, hogy újrahasznosítsák a szerves hulladékot, például a növényi maradványokat, amelyeket komposztálnak, majd természetes trágyaként használnak fel. Ez nemcsak a hulladék mennyiségét csökkenti, hanem olyan értékforrássá is teszi, amely javítja a talaj és a termények minőségét, és csökkenti a külső tápanyagforrások iránti igényt.</w:t>
      </w:r>
    </w:p>
    <w:p w14:paraId="27EBAA46" w14:textId="77777777" w:rsidR="001513D6" w:rsidRDefault="005E7192">
      <w:pPr>
        <w:pStyle w:val="Cmsor1"/>
        <w:numPr>
          <w:ilvl w:val="0"/>
          <w:numId w:val="26"/>
        </w:numPr>
        <w:spacing w:line="276" w:lineRule="auto"/>
        <w:jc w:val="both"/>
        <w:rPr>
          <w:rFonts w:asciiTheme="majorBidi" w:hAnsiTheme="majorBidi"/>
          <w:lang w:val="sl-SI"/>
        </w:rPr>
      </w:pPr>
      <w:bookmarkStart w:id="11" w:name="_Toc184995029"/>
      <w:r>
        <w:rPr>
          <w:rFonts w:asciiTheme="majorBidi" w:hAnsiTheme="majorBidi"/>
          <w:lang w:val="sl-SI"/>
        </w:rPr>
        <w:t xml:space="preserve">Jó </w:t>
      </w:r>
      <w:r w:rsidR="000572C9" w:rsidRPr="00001DE1">
        <w:rPr>
          <w:rFonts w:asciiTheme="majorBidi" w:hAnsiTheme="majorBidi"/>
          <w:lang w:val="sl-SI"/>
        </w:rPr>
        <w:t xml:space="preserve">gyakorlatok </w:t>
      </w:r>
      <w:r w:rsidR="000572C9" w:rsidRPr="00001DE1">
        <w:rPr>
          <w:rFonts w:asciiTheme="majorBidi" w:hAnsiTheme="majorBidi"/>
        </w:rPr>
        <w:t>Pomurjében a körforgásos gazdaság területén a gyümölcs- és zöldségtermesztésben</w:t>
      </w:r>
      <w:bookmarkEnd w:id="11"/>
    </w:p>
    <w:p w14:paraId="12A78D85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sz w:val="24"/>
          <w:szCs w:val="24"/>
        </w:rPr>
        <w:t>A nagy hagyományokkal rendelkező Pomurje kiváló példa a körforgásos gazdaság bevezetésére a zöldség- és gyümölcstermesztésben. A természeti erőforrásokban gazdag régió már most is olyan kihívásokkal néz szembe, mint az éghajlatváltozás, a vízhiány és a termőföldek csökkenése, ezért a fenntartható megoldások megtalálása kulcsfontosságú. Pomurjében már számos jó gyakorlatot dolgoztak ki, amelyek az innovatív technológiákat, a fenntartható termelési módszereket és az erőforrások újrafelhasználását ötvözik.</w:t>
      </w:r>
    </w:p>
    <w:p w14:paraId="40ECDE64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b/>
          <w:bCs/>
          <w:sz w:val="24"/>
          <w:szCs w:val="24"/>
        </w:rPr>
        <w:t>1. A melléktermékek komposzttá és biogáz energiává alakítása</w:t>
      </w:r>
    </w:p>
    <w:p w14:paraId="5A1C6936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sz w:val="24"/>
          <w:szCs w:val="24"/>
        </w:rPr>
        <w:t xml:space="preserve">Pomurjében számos gazdálkodó és vállalkozás már megkezdte a gyümölcs- és zöldségtermesztés melléktermékeinek, például a betakarítási hulladéknak, a héjhulladéknak és a növényi maradványoknak a komposzttá és biogáz energiává történő feldolgozását. Ez segít csökkenteni az egyébként a hulladéklerakókba kerülő hulladék mennyiségét, miközben javítja a talaj minőségét és megújuló energiát termel. Az olyan vállalatok, mint a </w:t>
      </w:r>
      <w:r w:rsidRPr="008F2DDA">
        <w:rPr>
          <w:rFonts w:asciiTheme="majorBidi" w:hAnsiTheme="majorBidi" w:cstheme="majorBidi"/>
          <w:b/>
          <w:bCs/>
          <w:sz w:val="24"/>
          <w:szCs w:val="24"/>
        </w:rPr>
        <w:t>Bioenergija Pomurje</w:t>
      </w:r>
      <w:r w:rsidRPr="008F2DDA">
        <w:rPr>
          <w:rFonts w:asciiTheme="majorBidi" w:hAnsiTheme="majorBidi" w:cstheme="majorBidi"/>
          <w:sz w:val="24"/>
          <w:szCs w:val="24"/>
        </w:rPr>
        <w:t>, már most olyan projekteket hajtanak végre, amelyek szerves anyagokat használnak fel biogáz előállítására, hozzájárulva ezzel a fenntartható mezőgazdasághoz és az üvegházhatású gázok kibocsátásának csökkentéséhez.</w:t>
      </w:r>
    </w:p>
    <w:p w14:paraId="0EFD1004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b/>
          <w:bCs/>
          <w:sz w:val="24"/>
          <w:szCs w:val="24"/>
        </w:rPr>
        <w:t>2. Mulcs és fenntartható műtrágyák használata</w:t>
      </w:r>
    </w:p>
    <w:p w14:paraId="1D5C234D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sz w:val="24"/>
          <w:szCs w:val="24"/>
        </w:rPr>
        <w:t xml:space="preserve">A pomurjei gazdák a gyümölcs- és zöldségtermesztésben gyakran alkalmaznak olyan módszereket, mint a mulcsozás, ami segít a talaj nedvességtartalmának növelésében, a gyomnövények növekedésének csökkentésében és a szintetikus műtrágyák szükségességének </w:t>
      </w:r>
      <w:r w:rsidRPr="008F2DDA">
        <w:rPr>
          <w:rFonts w:asciiTheme="majorBidi" w:hAnsiTheme="majorBidi" w:cstheme="majorBidi"/>
          <w:sz w:val="24"/>
          <w:szCs w:val="24"/>
        </w:rPr>
        <w:lastRenderedPageBreak/>
        <w:t>mérséklésében. Emellett sok termelő a műtrágyák szerves alternatíváit vezeti be, például a komposztált hulladékot vagy a növényi kivonatokból készült folyékony műtrágyákat, amelyek csökkentik a vegyszeres műtrágyáktól való függőséget és elősegítik a talaj egészségét.</w:t>
      </w:r>
    </w:p>
    <w:p w14:paraId="72C2FD23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b/>
          <w:bCs/>
          <w:sz w:val="24"/>
          <w:szCs w:val="24"/>
        </w:rPr>
        <w:t>3. A helyi feldolgozás és értékesítés növelése</w:t>
      </w:r>
    </w:p>
    <w:p w14:paraId="3D762273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sz w:val="24"/>
          <w:szCs w:val="24"/>
        </w:rPr>
        <w:t>Pomurjét a mezőgazdasági termékek helyi feldolgozásának fejlődése is jellemzi. Az elmúlt években számos vállalat kezdte meg a gyümölcsök és zöldségek lekvárrá, gyümölcslevekké, ecetekké, savanyított termékekké és egyéb élelmiszeripari termékekké történő feldolgozását. A sikeres gyakorlatra példa</w:t>
      </w:r>
      <w:r w:rsidRPr="005E1242">
        <w:rPr>
          <w:rFonts w:asciiTheme="majorBidi" w:hAnsiTheme="majorBidi" w:cstheme="majorBidi"/>
          <w:sz w:val="24"/>
          <w:szCs w:val="24"/>
        </w:rPr>
        <w:t xml:space="preserve"> a</w:t>
      </w:r>
      <w:r w:rsidRPr="008F2DDA">
        <w:rPr>
          <w:rFonts w:asciiTheme="majorBidi" w:hAnsiTheme="majorBidi" w:cstheme="majorBidi"/>
          <w:b/>
          <w:bCs/>
          <w:sz w:val="24"/>
          <w:szCs w:val="24"/>
        </w:rPr>
        <w:t xml:space="preserve"> Koli Farm</w:t>
      </w:r>
      <w:r w:rsidRPr="008F2DDA">
        <w:rPr>
          <w:rFonts w:asciiTheme="majorBidi" w:hAnsiTheme="majorBidi" w:cstheme="majorBidi"/>
          <w:sz w:val="24"/>
          <w:szCs w:val="24"/>
        </w:rPr>
        <w:t>, amely a helyi gyümölcsöket termékek széles skálájává dolgozza fel, ezzel nemcsak a hulladék mennyiségét csökkenti, hanem növeli a termékek értékét és fellendíti a helyi gazdaságot.</w:t>
      </w:r>
    </w:p>
    <w:p w14:paraId="78145DA1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b/>
          <w:bCs/>
          <w:sz w:val="24"/>
          <w:szCs w:val="24"/>
        </w:rPr>
        <w:t>4. Részvétel a körforgásos gazdasággal kapcsolatos projektekben</w:t>
      </w:r>
    </w:p>
    <w:p w14:paraId="4058F11C" w14:textId="155EE9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sz w:val="24"/>
          <w:szCs w:val="24"/>
        </w:rPr>
        <w:t xml:space="preserve">Pomurje aktívan részt vesz a körforgásos gazdaságot és a fenntartható gazdálkodást támogató projektekben is. Az egyik ilyen kezdeményezés az </w:t>
      </w:r>
      <w:r w:rsidRPr="008F2DDA">
        <w:rPr>
          <w:rFonts w:asciiTheme="majorBidi" w:hAnsiTheme="majorBidi" w:cstheme="majorBidi"/>
          <w:b/>
          <w:bCs/>
          <w:sz w:val="24"/>
          <w:szCs w:val="24"/>
        </w:rPr>
        <w:t xml:space="preserve">ECO Circle </w:t>
      </w:r>
      <w:r w:rsidRPr="008F2DDA">
        <w:rPr>
          <w:rFonts w:asciiTheme="majorBidi" w:hAnsiTheme="majorBidi" w:cstheme="majorBidi"/>
          <w:sz w:val="24"/>
          <w:szCs w:val="24"/>
        </w:rPr>
        <w:t>projekt, amelyben a helyi termelők, feldolgozók és kutatóintézetek együtt dolgoznak a hulladékcsökkentés, az energiahatékonyság növelése és a természeti erőforrások felhasználásának optimalizálása érdekében új módszerek kifejlesztésén és tesztelésén. Ez a projekt olyan technológiai innovációkat is magában foglal, mint a víz- és tápanyagfogyasztás nyomon követésére szolgáló intelligens rendszerek alkalmazása, valamint a hulladékanyagok újrahasznosítására szolgáló új rendszerek kifejlesztése.</w:t>
      </w:r>
    </w:p>
    <w:p w14:paraId="2F269052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b/>
          <w:bCs/>
          <w:sz w:val="24"/>
          <w:szCs w:val="24"/>
        </w:rPr>
        <w:t>5. A fenntartható csomagolás és az újrahasználat előmozdítása</w:t>
      </w:r>
    </w:p>
    <w:p w14:paraId="757B68C3" w14:textId="752F2F0D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sz w:val="24"/>
          <w:szCs w:val="24"/>
        </w:rPr>
        <w:t xml:space="preserve">Pomurjében szintén folyamatban van kezdeményezés a műanyag csomagolás csökkentésére a zöldség- és gyümölcstermesztésben. A gazdálkodók és a vállalkozások a biológiailag lebomló anyagok használatát vagy a csomagolás újrafelhasználását választják. </w:t>
      </w:r>
      <w:r w:rsidRPr="00AB1CD0">
        <w:rPr>
          <w:rFonts w:asciiTheme="majorBidi" w:hAnsiTheme="majorBidi" w:cstheme="majorBidi"/>
          <w:sz w:val="24"/>
          <w:szCs w:val="24"/>
        </w:rPr>
        <w:t>A</w:t>
      </w:r>
      <w:r w:rsidRPr="008F2DDA">
        <w:rPr>
          <w:rFonts w:asciiTheme="majorBidi" w:hAnsiTheme="majorBidi" w:cstheme="majorBidi"/>
          <w:b/>
          <w:bCs/>
          <w:sz w:val="24"/>
          <w:szCs w:val="24"/>
        </w:rPr>
        <w:t xml:space="preserve"> Zeleni vrt </w:t>
      </w:r>
      <w:r w:rsidRPr="008F2DDA">
        <w:rPr>
          <w:rFonts w:asciiTheme="majorBidi" w:hAnsiTheme="majorBidi" w:cstheme="majorBidi"/>
          <w:sz w:val="24"/>
          <w:szCs w:val="24"/>
        </w:rPr>
        <w:t>vállalat például évek óta sikeresen használ üvegcsomagolást biotermékeihez, és arra ösztönzi a vásárlókat, hogy az üres üvegeket újratöltés céljából küldjék vissza.</w:t>
      </w:r>
    </w:p>
    <w:p w14:paraId="1A6EEBEA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b/>
          <w:bCs/>
          <w:sz w:val="24"/>
          <w:szCs w:val="24"/>
        </w:rPr>
        <w:t>6. Megújuló energia a gazdaságokban</w:t>
      </w:r>
    </w:p>
    <w:p w14:paraId="2C5D3937" w14:textId="77777777" w:rsidR="001513D6" w:rsidRPr="008F2DDA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DDA">
        <w:rPr>
          <w:rFonts w:asciiTheme="majorBidi" w:hAnsiTheme="majorBidi" w:cstheme="majorBidi"/>
          <w:sz w:val="24"/>
          <w:szCs w:val="24"/>
        </w:rPr>
        <w:t xml:space="preserve">Egyre több pomurjei gazdaság használja a megújuló energiaforrásokat energiaigényének kielégítésére. </w:t>
      </w:r>
      <w:r w:rsidRPr="00AB1CD0">
        <w:rPr>
          <w:rFonts w:asciiTheme="majorBidi" w:hAnsiTheme="majorBidi" w:cstheme="majorBidi"/>
          <w:sz w:val="24"/>
          <w:szCs w:val="24"/>
        </w:rPr>
        <w:t>A</w:t>
      </w:r>
      <w:r w:rsidRPr="008F2DDA">
        <w:rPr>
          <w:rFonts w:asciiTheme="majorBidi" w:hAnsiTheme="majorBidi" w:cstheme="majorBidi"/>
          <w:b/>
          <w:bCs/>
          <w:sz w:val="24"/>
          <w:szCs w:val="24"/>
        </w:rPr>
        <w:t xml:space="preserve"> Sunny Paradise</w:t>
      </w:r>
      <w:r w:rsidRPr="008F2DDA">
        <w:rPr>
          <w:rFonts w:asciiTheme="majorBidi" w:hAnsiTheme="majorBidi" w:cstheme="majorBidi"/>
          <w:sz w:val="24"/>
          <w:szCs w:val="24"/>
        </w:rPr>
        <w:t xml:space="preserve"> farm egy olyan gazdaság példája, amely napelemeket használ az áramtermeléshez, ami lehetővé teszi számukra, hogy teljes mértékben fedezzék a termesztésükhöz és az átalakításokhoz szükséges áramszükségletüket. Ez nemcsak a költségeket csökkentette, hanem a gazdaság szénlábnyomának csökkentéséhez is hozzájárult.</w:t>
      </w:r>
    </w:p>
    <w:p w14:paraId="3F6FE987" w14:textId="77777777" w:rsidR="00BC5454" w:rsidRPr="00001DE1" w:rsidRDefault="00BC5454" w:rsidP="003956F7">
      <w:pPr>
        <w:pStyle w:val="NormlWeb"/>
        <w:spacing w:line="276" w:lineRule="auto"/>
        <w:jc w:val="both"/>
        <w:rPr>
          <w:rFonts w:asciiTheme="majorBidi" w:hAnsiTheme="majorBidi" w:cstheme="majorBidi"/>
        </w:rPr>
      </w:pPr>
    </w:p>
    <w:p w14:paraId="435EA7D3" w14:textId="77777777" w:rsidR="001513D6" w:rsidRDefault="005E7192">
      <w:pPr>
        <w:pStyle w:val="Cmsor1"/>
        <w:numPr>
          <w:ilvl w:val="0"/>
          <w:numId w:val="26"/>
        </w:numPr>
        <w:spacing w:line="276" w:lineRule="auto"/>
        <w:jc w:val="both"/>
        <w:rPr>
          <w:rFonts w:asciiTheme="majorBidi" w:hAnsiTheme="majorBidi"/>
          <w:lang w:val="sl-SI"/>
        </w:rPr>
      </w:pPr>
      <w:bookmarkStart w:id="12" w:name="_Toc184995030"/>
      <w:r w:rsidRPr="00001DE1">
        <w:rPr>
          <w:rFonts w:asciiTheme="majorBidi" w:hAnsiTheme="majorBidi"/>
          <w:lang w:val="sl-SI"/>
        </w:rPr>
        <w:t xml:space="preserve">Ajánlások </w:t>
      </w:r>
      <w:r w:rsidR="001875E0" w:rsidRPr="00001DE1">
        <w:rPr>
          <w:rFonts w:asciiTheme="majorBidi" w:hAnsiTheme="majorBidi"/>
          <w:lang w:val="sl-SI"/>
        </w:rPr>
        <w:t>a gyümölcs- és bortermelőknek</w:t>
      </w:r>
      <w:bookmarkEnd w:id="12"/>
    </w:p>
    <w:p w14:paraId="215923F1" w14:textId="77777777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Az előző fejezetben bemutatott jó gyakorlatok alapján Pomurje, mint fontos mezőgazdasági régió, a gyümölcs- és zöldségtermesztésben a körforgásos gazdaság számos elemét alkalmazhatja a fenntartható fejlődés fokozása, a gazdasági előnyök növelése és a környezeti lábnyom csökkentése érdekében.</w:t>
      </w:r>
    </w:p>
    <w:p w14:paraId="73C4A9AB" w14:textId="677298C9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Az egyik legfontosabb megközelítés a gyümölcs- és zöldségtermesztés melléktermékeinek hasznosítása. Például a gyümölcsfeldolgozásból származó maradékok, mint például a héj, a magok felhasználhatók olyan élelmiszer- és kozmetikai termékek előállítására, mint a gyümölcslevek, lekvárok, komposztok vagy természetes olajok. Ez a megközelítés nemcsak a hulladék mennyiségét csökkenti, hanem növeli a mezőgazdasági tevékenység hozzáadott értékét is, és új piaci szegmensek kialakítását teszi lehetővé.</w:t>
      </w:r>
    </w:p>
    <w:p w14:paraId="5AADEC25" w14:textId="77777777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Pomurje rendszereket dolgozhat ki a gyümölcs- és zöldségcsomagolások újrahasznosítására és újrafelhasználására. Ez magában foglalja a ládák, kartondobozok és műanyag palackok újrafelhasználását is, ahogyan az néhány mezőgazdasági régióban már működik, ahol a csomagolás visszavételéért cserébe kedvezményeket vagy más ösztönzőket kínálnak a vásárlásra. A helyi gazdaságok, kereskedők és gyűjtőközpontok közötti együttműködés biztosítaná e rendszer hatékonyságát, és hozzájárulna a környezettudatosság növeléséhez.</w:t>
      </w:r>
    </w:p>
    <w:p w14:paraId="5D493E5A" w14:textId="325C423E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Pomurje új technológiákat is felkutathatna, például a növényi hulladékból származó bioenergia felhasználását. A növényi maradványokból például biogáz vagy komposzt állítható elő, csökkentve ezzel a mesterséges műtrágyák és a fosszilis tüzelőanyagok szükségességét. Az ilyen megoldások támogatnák a fenntartható mezőgazdasági termelést, és lehetővé tennék, hogy a gazdaságok energiafüggetlenebbé és környezetbarátabbá váljanak.</w:t>
      </w:r>
    </w:p>
    <w:p w14:paraId="5DE9E6A6" w14:textId="77777777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Ezen túlmenően Pomurje előmozdíthatja az erőforrások, például a víz és az energia fenntartható mezőgazdasági kezelését szolgáló rendszerek fejlesztését. Az öntözőrendszerek és a megújuló energiaforrások integrálása, valamint a vízfogyasztás optimalizálására szolgáló technológiák alkalmazása segítene a gazdaságok hatékonyságának növelésében, a környezeti hatások csökkentése mellett.</w:t>
      </w:r>
    </w:p>
    <w:p w14:paraId="714253FB" w14:textId="77777777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 xml:space="preserve">E gyakorlatok sikeres megvalósítása érdekében Pomurje-nak együttműködést kell kialakítania a gazdaságok, a helyi közösségek, a kutatóintézetek és az ipari partnerek között. Fontos, hogy kihasználják a körforgásos gazdasággal kapcsolatos projektekre rendelkezésre álló uniós </w:t>
      </w:r>
      <w:r w:rsidRPr="00AB1CD0">
        <w:rPr>
          <w:rFonts w:asciiTheme="majorBidi" w:hAnsiTheme="majorBidi" w:cstheme="majorBidi"/>
          <w:sz w:val="24"/>
          <w:szCs w:val="24"/>
        </w:rPr>
        <w:lastRenderedPageBreak/>
        <w:t>finanszírozást, és hogy a helyi lakosság figyelmét felhívják a fenntartható fejlődés fontosságára és a körforgásos gyakorlatok előnyeire.</w:t>
      </w:r>
    </w:p>
    <w:p w14:paraId="189CB0AF" w14:textId="18661B98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Pomurje gazdag mezőgazdasági potenciáljával és meglévő infrastruktúrájával kiváló kiindulópont a körforgásos gazdaság bevezetéséhez, amely hozzájárulna a régió fenntartható jövőjéhez, és növelné a régió</w:t>
      </w:r>
      <w:r w:rsidR="00AB1CD0"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AB1CD0">
        <w:rPr>
          <w:rFonts w:asciiTheme="majorBidi" w:hAnsiTheme="majorBidi" w:cstheme="majorBidi"/>
          <w:sz w:val="24"/>
          <w:szCs w:val="24"/>
        </w:rPr>
        <w:t xml:space="preserve"> mint innovatív és fenntartható mezőgazdasági régió ismertségét.</w:t>
      </w:r>
    </w:p>
    <w:p w14:paraId="4E32DDA6" w14:textId="3BA0B191" w:rsidR="001513D6" w:rsidRPr="00AB1CD0" w:rsidRDefault="005E7192">
      <w:pPr>
        <w:pStyle w:val="NormlWeb"/>
        <w:numPr>
          <w:ilvl w:val="0"/>
          <w:numId w:val="4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Az oktatás és a részvétel fontossága</w:t>
      </w:r>
      <w:r w:rsidR="00AB1CD0">
        <w:rPr>
          <w:rFonts w:asciiTheme="majorBidi" w:hAnsiTheme="majorBidi" w:cstheme="majorBidi"/>
          <w:sz w:val="24"/>
          <w:szCs w:val="24"/>
          <w:lang w:val="hu-HU"/>
        </w:rPr>
        <w:t>, a</w:t>
      </w:r>
      <w:r w:rsidRPr="00AB1CD0">
        <w:rPr>
          <w:rFonts w:asciiTheme="majorBidi" w:hAnsiTheme="majorBidi" w:cstheme="majorBidi"/>
          <w:sz w:val="24"/>
          <w:szCs w:val="24"/>
        </w:rPr>
        <w:t xml:space="preserve"> gazdáknak a körforgásos gazdaság és a fenntartható gazdálkodás elveiről való oktatása jobb megértést biztosít az új technológiák, folyamatok és gyakorlatok tekintetében, amelyek hozzájárulnak a nagyobb hatékonysághoz és a fenntartható fejlődéshez. Az elméleti és gyakorlati képzés olyan témakörökre terjedhet ki, mint a melléktermékek (pl. héj és növényi maradványok) hasznosítása, a megújuló energiaforrások használata, a vízfelhasználás optimalizálása és a mezőgazdasági földterületek fenntartható kezelése. A képzés emellett lehetőséget nyújt a fenntartható fejlődési projektek európai finanszírozásának elnyerésére vonatkozó ismeretek átadására is.</w:t>
      </w:r>
    </w:p>
    <w:p w14:paraId="106E0C5D" w14:textId="77777777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A gazdálkodók, a kutatóintézetek, a helyi hatóságok és az ipar közötti együttműködés szintén kulcsfontosságú az innováció és a körforgásos gyakorlatok szempontjából. Ez elősegíti a bevált gyakorlatok cseréjét, a közös problémamegoldást, valamint az új technológiák és termelési modellek fejlesztését. Az együttműködési hálózatok létrehozásával a gazdálkodók hozzáférhetnek a szükséges erőforrásokhoz, piaci információkhoz és támogató szolgáltatásokhoz, ami növeli versenyképességüket.</w:t>
      </w:r>
    </w:p>
    <w:p w14:paraId="68DD0434" w14:textId="77777777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Az együttműködés másik fontos szempontja a partnerségek kialakítása más ágazatokkal, például az élelmiszeriparral, a kozmetikumokkal és az energiával, ahol a gyümölcs- és zöldségtermesztésből származó melléktermékek felhasználhatók. Az olyan projektek közös kidolgozása, mint a bioüzemanyagok előállítása, a maradékok élelmiszer-adalékanyagokká történő átalakítása vagy az újrafelhasználásra alkalmas csomagolási megoldások kifejlesztése hozzájárul a fenntartható gyakorlatok elterjedéséhez és új üzleti lehetőségek megteremtéséhez.</w:t>
      </w:r>
    </w:p>
    <w:p w14:paraId="01F7367B" w14:textId="77777777" w:rsidR="001513D6" w:rsidRPr="00AB1CD0" w:rsidRDefault="005E7192">
      <w:pPr>
        <w:pStyle w:val="NormlWeb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B1CD0">
        <w:rPr>
          <w:rFonts w:asciiTheme="majorBidi" w:hAnsiTheme="majorBidi" w:cstheme="majorBidi"/>
          <w:sz w:val="24"/>
          <w:szCs w:val="24"/>
        </w:rPr>
        <w:t>Az oktatásnak és a részvételnek van egy másik kulcsfontosságú hatása is - a gazdálkodók tudatosságának és motivációjának növelése. A körforgásos gazdaság környezetre, termésminőségre és gazdasági stabilitásra gyakorolt pozitív hatásairól szerzett ismeretek révén a gazdák nyitottabbá válnak a változásra, és hajlandóak lesznek befektetni a fenntartható megoldásokba. Ez ugyanakkor megteremti az alapot az olyan mezőgazdasági régiók hosszú távú fejlődéséhez, mint Pomurje, és magas hozzáadott értékkel rendelkező fenntartható területként való elismeréséhez.</w:t>
      </w:r>
    </w:p>
    <w:p w14:paraId="03F1BC44" w14:textId="77777777" w:rsidR="003956F7" w:rsidRPr="00AB1CD0" w:rsidRDefault="003956F7">
      <w:pPr>
        <w:rPr>
          <w:rFonts w:asciiTheme="majorBidi" w:hAnsiTheme="majorBidi" w:cstheme="majorBidi"/>
          <w:sz w:val="24"/>
          <w:szCs w:val="24"/>
          <w:lang w:val="sl-SI"/>
        </w:rPr>
      </w:pPr>
      <w:r w:rsidRPr="00AB1CD0">
        <w:rPr>
          <w:rFonts w:asciiTheme="majorBidi" w:hAnsiTheme="majorBidi" w:cstheme="majorBidi"/>
          <w:sz w:val="24"/>
          <w:szCs w:val="24"/>
          <w:lang w:val="sl-SI"/>
        </w:rPr>
        <w:br w:type="page"/>
      </w:r>
    </w:p>
    <w:p w14:paraId="6BD03D4B" w14:textId="77777777" w:rsidR="00B95ACE" w:rsidRPr="00001DE1" w:rsidRDefault="00B95ACE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p w14:paraId="2ECC46BF" w14:textId="77777777" w:rsidR="001513D6" w:rsidRDefault="005E7192">
      <w:pPr>
        <w:pStyle w:val="Cmsor1"/>
        <w:numPr>
          <w:ilvl w:val="0"/>
          <w:numId w:val="26"/>
        </w:numPr>
        <w:spacing w:line="276" w:lineRule="auto"/>
        <w:jc w:val="both"/>
        <w:rPr>
          <w:rFonts w:asciiTheme="majorBidi" w:hAnsiTheme="majorBidi"/>
          <w:lang w:val="sl-SI"/>
        </w:rPr>
      </w:pPr>
      <w:bookmarkStart w:id="13" w:name="_Toc184995031"/>
      <w:r w:rsidRPr="00001DE1">
        <w:rPr>
          <w:rFonts w:asciiTheme="majorBidi" w:hAnsiTheme="majorBidi"/>
          <w:lang w:val="sl-SI"/>
        </w:rPr>
        <w:t>Következtetés</w:t>
      </w:r>
      <w:bookmarkEnd w:id="13"/>
      <w:r w:rsidRPr="00001DE1">
        <w:rPr>
          <w:rFonts w:asciiTheme="majorBidi" w:hAnsiTheme="majorBidi"/>
          <w:lang w:val="sl-SI"/>
        </w:rPr>
        <w:t xml:space="preserve">  </w:t>
      </w:r>
    </w:p>
    <w:p w14:paraId="6DC2D64A" w14:textId="77777777" w:rsidR="001513D6" w:rsidRPr="00AB1CD0" w:rsidRDefault="005E7192">
      <w:pPr>
        <w:pStyle w:val="NormlWeb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AB1CD0">
        <w:rPr>
          <w:rFonts w:asciiTheme="majorBidi" w:hAnsiTheme="majorBidi" w:cstheme="majorBidi"/>
          <w:sz w:val="24"/>
          <w:szCs w:val="24"/>
          <w:lang w:val="sl-SI"/>
        </w:rPr>
        <w:t>A modern gyümölcs- és zöldségtermesztésben a körforgásos gazdaság bevezetése kulcsfontosságú lépésnek bizonyul az ágazat fenntartható fejlődése felé. Az ebben a dokumentumban tárgyalt kulcspontok hangsúlyozzák az erőforrások integrált módon történő felhasználásának, a hulladékok csökkentésének és a melléktermékek feldolgozásának új módozatai megtalálásának fontosságát, ezáltal hozzáadott értéket teremtve és csökkentve a környezeti terhelést. A jó gyakorlatok példái, mint például a növényi maradványok komposzttá, bioüzemanyaggá vagy élelmiszeripari termékekké történő átalakítása, egyértelmű iránymutatást nyújtanak az erőforrás-hatékonysághoz, miközben javítják a gazdálkodók versenyképességét.</w:t>
      </w:r>
    </w:p>
    <w:p w14:paraId="66A3CAF8" w14:textId="77777777" w:rsidR="001513D6" w:rsidRPr="00AB1CD0" w:rsidRDefault="005E7192">
      <w:pPr>
        <w:pStyle w:val="NormlWeb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AB1CD0">
        <w:rPr>
          <w:rFonts w:asciiTheme="majorBidi" w:hAnsiTheme="majorBidi" w:cstheme="majorBidi"/>
          <w:sz w:val="24"/>
          <w:szCs w:val="24"/>
          <w:lang w:val="sl-SI"/>
        </w:rPr>
        <w:t>A körforgásos gazdaság bevezetése kulcsfontosságú a zöldség- és gyümölcstermesztés jövője szempontjából, mivel lehetővé teszi az ágazat számára, hogy alkalmazkodjon az olyan kihívásokhoz, mint az éghajlatváltozás, a fogyasztók fokozott környezettudatossága és az egyre szigorúbb jogszabályok. Emellett a körforgásos modellek új üzleti lehetőségeket teremtenek, növelik a termelés hatékonyságát és biztosítják az ágazat hosszú távú stabilitását. Az innovatív gyakorlatok és fenntartható megoldások beépítésével a mezőgazdaság nemcsak a jelenlegi környezeti kihívásokra reagál, hanem megteremti a hosszú távú ellenálló képesség és siker alapjait is.</w:t>
      </w:r>
    </w:p>
    <w:p w14:paraId="34AE7020" w14:textId="77777777" w:rsidR="001513D6" w:rsidRPr="00AB1CD0" w:rsidRDefault="005E7192">
      <w:pPr>
        <w:pStyle w:val="NormlWeb"/>
        <w:jc w:val="both"/>
        <w:rPr>
          <w:rFonts w:asciiTheme="majorBidi" w:hAnsiTheme="majorBidi" w:cstheme="majorBidi"/>
          <w:sz w:val="24"/>
          <w:szCs w:val="24"/>
          <w:lang w:val="sl-SI"/>
        </w:rPr>
      </w:pPr>
      <w:r w:rsidRPr="00AB1CD0">
        <w:rPr>
          <w:rFonts w:asciiTheme="majorBidi" w:hAnsiTheme="majorBidi" w:cstheme="majorBidi"/>
          <w:sz w:val="24"/>
          <w:szCs w:val="24"/>
          <w:lang w:val="sl-SI"/>
        </w:rPr>
        <w:t>A körforgásos gazdaság a zöldség- és gyümölcstermesztésben jelentősen hozzájárul az olyan szélesebb körű fenntarthatósági célokhoz, mint a szén-dioxid-kibocsátás csökkentése, a természeti erőforrásokkal való fenntartható gazdálkodás és a vidéki területek életminőségének javítása. Az erőforrások újrafelhasználásának előmozdításával, a kibocsátások csökkentésével és a regeneratív gyakorlatok erősítésével a mezőgazdaság modellé válik más ágazatok számára a gazdasági, környezeti és társadalmi célok közötti szinergiák elérésének módját illetően. A jövőben a körforgásos modellek kulcsfontosságú tényezővé válhatnak az éghajlatváltozás csökkentésére és a fenntartható fejlődési célok elérésére irányuló globális erőfeszítésekben, és az olyan régiók, mint Pomurje, nagy potenciállal rendelkeznek ahhoz, hogy vezető szerepet töltsenek be ezen a területen.</w:t>
      </w:r>
    </w:p>
    <w:p w14:paraId="231041E9" w14:textId="77777777" w:rsidR="004756F8" w:rsidRPr="00001DE1" w:rsidRDefault="004756F8" w:rsidP="003956F7">
      <w:pPr>
        <w:spacing w:line="276" w:lineRule="auto"/>
        <w:jc w:val="both"/>
        <w:rPr>
          <w:rFonts w:asciiTheme="majorBidi" w:hAnsiTheme="majorBidi" w:cstheme="majorBidi"/>
          <w:lang w:val="sl-SI"/>
        </w:rPr>
      </w:pPr>
    </w:p>
    <w:sectPr w:rsidR="004756F8" w:rsidRPr="00001DE1" w:rsidSect="006E00DA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353B" w14:textId="77777777" w:rsidR="00B91BC0" w:rsidRDefault="00B91BC0" w:rsidP="006E3540">
      <w:pPr>
        <w:spacing w:after="0" w:line="240" w:lineRule="auto"/>
      </w:pPr>
      <w:r>
        <w:separator/>
      </w:r>
    </w:p>
  </w:endnote>
  <w:endnote w:type="continuationSeparator" w:id="0">
    <w:p w14:paraId="573E6CD5" w14:textId="77777777" w:rsidR="00B91BC0" w:rsidRDefault="00B91BC0" w:rsidP="006E3540">
      <w:pPr>
        <w:spacing w:after="0" w:line="240" w:lineRule="auto"/>
      </w:pPr>
      <w:r>
        <w:continuationSeparator/>
      </w:r>
    </w:p>
  </w:endnote>
  <w:endnote w:type="continuationNotice" w:id="1">
    <w:p w14:paraId="491655DC" w14:textId="77777777" w:rsidR="00B91BC0" w:rsidRDefault="00B91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119303803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4AC835A6" w14:textId="77777777" w:rsidR="001513D6" w:rsidRDefault="005E7192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DBEF718" w14:textId="77777777" w:rsidR="006E00DA" w:rsidRDefault="006E00DA" w:rsidP="006E00D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1570076744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6F2B7D4" w14:textId="77777777" w:rsidR="001513D6" w:rsidRDefault="005E7192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08832061" w14:textId="77777777" w:rsidR="006E00DA" w:rsidRDefault="006E00DA" w:rsidP="006E00D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CE84C" w14:textId="77777777" w:rsidR="00B91BC0" w:rsidRDefault="00B91BC0" w:rsidP="006E3540">
      <w:pPr>
        <w:spacing w:after="0" w:line="240" w:lineRule="auto"/>
      </w:pPr>
      <w:r>
        <w:separator/>
      </w:r>
    </w:p>
  </w:footnote>
  <w:footnote w:type="continuationSeparator" w:id="0">
    <w:p w14:paraId="12AE4371" w14:textId="77777777" w:rsidR="00B91BC0" w:rsidRDefault="00B91BC0" w:rsidP="006E3540">
      <w:pPr>
        <w:spacing w:after="0" w:line="240" w:lineRule="auto"/>
      </w:pPr>
      <w:r>
        <w:continuationSeparator/>
      </w:r>
    </w:p>
  </w:footnote>
  <w:footnote w:type="continuationNotice" w:id="1">
    <w:p w14:paraId="289114DB" w14:textId="77777777" w:rsidR="00B91BC0" w:rsidRDefault="00B91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1D3C" w14:textId="77777777" w:rsidR="001513D6" w:rsidRDefault="005E7192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2759C" wp14:editId="4C76CC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4946" cy="456913"/>
          <wp:effectExtent l="0" t="0" r="0" b="635"/>
          <wp:wrapSquare wrapText="bothSides"/>
          <wp:docPr id="369520354" name="Picture 2" descr="A green line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20354" name="Picture 2" descr="A green line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946" cy="456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0DA">
      <w:tab/>
    </w:r>
    <w:r w:rsidR="006E00DA">
      <w:tab/>
    </w:r>
    <w:r w:rsidR="006E00DA">
      <w:fldChar w:fldCharType="begin"/>
    </w:r>
    <w:r w:rsidR="006E00DA">
      <w:instrText xml:space="preserve"> INCLUDEPICTURE "https://www.rcms.si/upload/images/In2Local%20Project%20logo%20Slovenia-Hungary_bilingual_color.jpg" \* MERGEFORMATINET </w:instrText>
    </w:r>
    <w:r w:rsidR="006E00DA">
      <w:fldChar w:fldCharType="separate"/>
    </w:r>
    <w:r w:rsidR="006E00DA">
      <w:rPr>
        <w:noProof/>
      </w:rPr>
      <w:drawing>
        <wp:inline distT="0" distB="0" distL="0" distR="0" wp14:anchorId="047FA5AF" wp14:editId="3003E791">
          <wp:extent cx="1407817" cy="726468"/>
          <wp:effectExtent l="0" t="0" r="1905" b="0"/>
          <wp:docPr id="1440553856" name="Picture 10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553856" name="Picture 10" descr="A close-up of a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602" cy="73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0D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854F" w14:textId="77777777" w:rsidR="006A5E1A" w:rsidRDefault="00AE47B8">
    <w:pPr>
      <w:pStyle w:val="lfej"/>
    </w:pPr>
    <w:r>
      <w:rPr>
        <w:noProof/>
      </w:rPr>
      <w:drawing>
        <wp:inline distT="0" distB="0" distL="0" distR="0" wp14:anchorId="20D779F9" wp14:editId="056F0633">
          <wp:extent cx="945048" cy="482493"/>
          <wp:effectExtent l="0" t="0" r="0" b="635"/>
          <wp:docPr id="1763711123" name="Picture 1" descr="A green line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711123" name="Picture 1" descr="A green line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876" cy="506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33876"/>
    <w:multiLevelType w:val="multilevel"/>
    <w:tmpl w:val="35DA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A1FFB"/>
    <w:multiLevelType w:val="multilevel"/>
    <w:tmpl w:val="502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" w15:restartNumberingAfterBreak="0">
    <w:nsid w:val="05C6274A"/>
    <w:multiLevelType w:val="multilevel"/>
    <w:tmpl w:val="F18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4" w15:restartNumberingAfterBreak="0">
    <w:nsid w:val="08E45293"/>
    <w:multiLevelType w:val="multilevel"/>
    <w:tmpl w:val="F18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5" w15:restartNumberingAfterBreak="0">
    <w:nsid w:val="094F4FE6"/>
    <w:multiLevelType w:val="multilevel"/>
    <w:tmpl w:val="D358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A2BE1"/>
    <w:multiLevelType w:val="multilevel"/>
    <w:tmpl w:val="83B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7" w15:restartNumberingAfterBreak="0">
    <w:nsid w:val="0C3F7CDB"/>
    <w:multiLevelType w:val="multilevel"/>
    <w:tmpl w:val="6E52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592405"/>
    <w:multiLevelType w:val="hybridMultilevel"/>
    <w:tmpl w:val="17CA0984"/>
    <w:lvl w:ilvl="0" w:tplc="A49440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2D9C"/>
    <w:multiLevelType w:val="multilevel"/>
    <w:tmpl w:val="E4F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15340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63349D"/>
    <w:multiLevelType w:val="multilevel"/>
    <w:tmpl w:val="F18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2" w15:restartNumberingAfterBreak="0">
    <w:nsid w:val="16381ECC"/>
    <w:multiLevelType w:val="multilevel"/>
    <w:tmpl w:val="808CFB88"/>
    <w:lvl w:ilvl="0">
      <w:start w:val="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70E39FD"/>
    <w:multiLevelType w:val="multilevel"/>
    <w:tmpl w:val="F18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1A880A1E"/>
    <w:multiLevelType w:val="hybridMultilevel"/>
    <w:tmpl w:val="FD4E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428D3"/>
    <w:multiLevelType w:val="multilevel"/>
    <w:tmpl w:val="A17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6" w15:restartNumberingAfterBreak="0">
    <w:nsid w:val="1F6F0F2D"/>
    <w:multiLevelType w:val="multilevel"/>
    <w:tmpl w:val="F18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7" w15:restartNumberingAfterBreak="0">
    <w:nsid w:val="1F751062"/>
    <w:multiLevelType w:val="multilevel"/>
    <w:tmpl w:val="6E52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052F6"/>
    <w:multiLevelType w:val="multilevel"/>
    <w:tmpl w:val="F18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9" w15:restartNumberingAfterBreak="0">
    <w:nsid w:val="29D75D0F"/>
    <w:multiLevelType w:val="multilevel"/>
    <w:tmpl w:val="C426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0" w15:restartNumberingAfterBreak="0">
    <w:nsid w:val="2CFA3A5F"/>
    <w:multiLevelType w:val="multilevel"/>
    <w:tmpl w:val="104E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925F49"/>
    <w:multiLevelType w:val="multilevel"/>
    <w:tmpl w:val="6080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2" w15:restartNumberingAfterBreak="0">
    <w:nsid w:val="36AE797C"/>
    <w:multiLevelType w:val="multilevel"/>
    <w:tmpl w:val="D03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3" w15:restartNumberingAfterBreak="0">
    <w:nsid w:val="3BFC7ABD"/>
    <w:multiLevelType w:val="multilevel"/>
    <w:tmpl w:val="F18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4" w15:restartNumberingAfterBreak="0">
    <w:nsid w:val="3C4C69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5E1EC2"/>
    <w:multiLevelType w:val="multilevel"/>
    <w:tmpl w:val="5276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6" w15:restartNumberingAfterBreak="0">
    <w:nsid w:val="3DCF7310"/>
    <w:multiLevelType w:val="multilevel"/>
    <w:tmpl w:val="118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7" w15:restartNumberingAfterBreak="0">
    <w:nsid w:val="3E003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73EB9"/>
    <w:multiLevelType w:val="multilevel"/>
    <w:tmpl w:val="024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9" w15:restartNumberingAfterBreak="0">
    <w:nsid w:val="45260BDE"/>
    <w:multiLevelType w:val="multilevel"/>
    <w:tmpl w:val="E69A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0" w15:restartNumberingAfterBreak="0">
    <w:nsid w:val="49214655"/>
    <w:multiLevelType w:val="multilevel"/>
    <w:tmpl w:val="E1BE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1" w15:restartNumberingAfterBreak="0">
    <w:nsid w:val="49811A4E"/>
    <w:multiLevelType w:val="multilevel"/>
    <w:tmpl w:val="D33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2" w15:restartNumberingAfterBreak="0">
    <w:nsid w:val="4A903D12"/>
    <w:multiLevelType w:val="hybridMultilevel"/>
    <w:tmpl w:val="FBB2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A6B2F"/>
    <w:multiLevelType w:val="multilevel"/>
    <w:tmpl w:val="6818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4" w15:restartNumberingAfterBreak="0">
    <w:nsid w:val="58BA1E83"/>
    <w:multiLevelType w:val="multilevel"/>
    <w:tmpl w:val="608E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5" w15:restartNumberingAfterBreak="0">
    <w:nsid w:val="5EF93014"/>
    <w:multiLevelType w:val="multilevel"/>
    <w:tmpl w:val="F18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6" w15:restartNumberingAfterBreak="0">
    <w:nsid w:val="62A528EC"/>
    <w:multiLevelType w:val="multilevel"/>
    <w:tmpl w:val="31E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7" w15:restartNumberingAfterBreak="0">
    <w:nsid w:val="696F0C55"/>
    <w:multiLevelType w:val="multilevel"/>
    <w:tmpl w:val="6E52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F3345"/>
    <w:multiLevelType w:val="multilevel"/>
    <w:tmpl w:val="340C08FC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6E4E67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8C0C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F447CB"/>
    <w:multiLevelType w:val="multilevel"/>
    <w:tmpl w:val="F18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42" w15:restartNumberingAfterBreak="0">
    <w:nsid w:val="7523174B"/>
    <w:multiLevelType w:val="multilevel"/>
    <w:tmpl w:val="C0DE9D5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5DE06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8D560AB"/>
    <w:multiLevelType w:val="hybridMultilevel"/>
    <w:tmpl w:val="1B04F2E2"/>
    <w:lvl w:ilvl="0" w:tplc="54B86A30">
      <w:start w:val="1"/>
      <w:numFmt w:val="decimal"/>
      <w:lvlText w:val="%1."/>
      <w:lvlJc w:val="left"/>
      <w:pPr>
        <w:ind w:left="4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5" w15:restartNumberingAfterBreak="0">
    <w:nsid w:val="79FF7C8A"/>
    <w:multiLevelType w:val="multilevel"/>
    <w:tmpl w:val="34C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46" w15:restartNumberingAfterBreak="0">
    <w:nsid w:val="7FB50F1B"/>
    <w:multiLevelType w:val="hybridMultilevel"/>
    <w:tmpl w:val="48762488"/>
    <w:lvl w:ilvl="0" w:tplc="4BF8C2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54121">
    <w:abstractNumId w:val="3"/>
  </w:num>
  <w:num w:numId="2" w16cid:durableId="76244665">
    <w:abstractNumId w:val="6"/>
  </w:num>
  <w:num w:numId="3" w16cid:durableId="1406340320">
    <w:abstractNumId w:val="1"/>
  </w:num>
  <w:num w:numId="4" w16cid:durableId="620917149">
    <w:abstractNumId w:val="35"/>
  </w:num>
  <w:num w:numId="5" w16cid:durableId="1801144114">
    <w:abstractNumId w:val="41"/>
  </w:num>
  <w:num w:numId="6" w16cid:durableId="570114653">
    <w:abstractNumId w:val="11"/>
  </w:num>
  <w:num w:numId="7" w16cid:durableId="1890528495">
    <w:abstractNumId w:val="18"/>
  </w:num>
  <w:num w:numId="8" w16cid:durableId="540477624">
    <w:abstractNumId w:val="4"/>
  </w:num>
  <w:num w:numId="9" w16cid:durableId="1970816598">
    <w:abstractNumId w:val="23"/>
  </w:num>
  <w:num w:numId="10" w16cid:durableId="1592855276">
    <w:abstractNumId w:val="13"/>
  </w:num>
  <w:num w:numId="11" w16cid:durableId="1450663370">
    <w:abstractNumId w:val="16"/>
  </w:num>
  <w:num w:numId="12" w16cid:durableId="1962686711">
    <w:abstractNumId w:val="46"/>
  </w:num>
  <w:num w:numId="13" w16cid:durableId="942103714">
    <w:abstractNumId w:val="32"/>
  </w:num>
  <w:num w:numId="14" w16cid:durableId="1581478559">
    <w:abstractNumId w:val="14"/>
  </w:num>
  <w:num w:numId="15" w16cid:durableId="1876308124">
    <w:abstractNumId w:val="17"/>
  </w:num>
  <w:num w:numId="16" w16cid:durableId="689840853">
    <w:abstractNumId w:val="29"/>
  </w:num>
  <w:num w:numId="17" w16cid:durableId="599678238">
    <w:abstractNumId w:val="5"/>
  </w:num>
  <w:num w:numId="18" w16cid:durableId="841360617">
    <w:abstractNumId w:val="9"/>
  </w:num>
  <w:num w:numId="19" w16cid:durableId="959653543">
    <w:abstractNumId w:val="7"/>
  </w:num>
  <w:num w:numId="20" w16cid:durableId="750808193">
    <w:abstractNumId w:val="37"/>
  </w:num>
  <w:num w:numId="21" w16cid:durableId="733431623">
    <w:abstractNumId w:val="44"/>
  </w:num>
  <w:num w:numId="22" w16cid:durableId="717893749">
    <w:abstractNumId w:val="27"/>
  </w:num>
  <w:num w:numId="23" w16cid:durableId="2127845284">
    <w:abstractNumId w:val="39"/>
  </w:num>
  <w:num w:numId="24" w16cid:durableId="1658344634">
    <w:abstractNumId w:val="24"/>
  </w:num>
  <w:num w:numId="25" w16cid:durableId="1476723734">
    <w:abstractNumId w:val="43"/>
  </w:num>
  <w:num w:numId="26" w16cid:durableId="750350135">
    <w:abstractNumId w:val="12"/>
  </w:num>
  <w:num w:numId="27" w16cid:durableId="1441686675">
    <w:abstractNumId w:val="0"/>
  </w:num>
  <w:num w:numId="28" w16cid:durableId="738602566">
    <w:abstractNumId w:val="40"/>
  </w:num>
  <w:num w:numId="29" w16cid:durableId="1445271389">
    <w:abstractNumId w:val="10"/>
  </w:num>
  <w:num w:numId="30" w16cid:durableId="1804420427">
    <w:abstractNumId w:val="42"/>
  </w:num>
  <w:num w:numId="31" w16cid:durableId="401485330">
    <w:abstractNumId w:val="33"/>
  </w:num>
  <w:num w:numId="32" w16cid:durableId="858544338">
    <w:abstractNumId w:val="19"/>
  </w:num>
  <w:num w:numId="33" w16cid:durableId="869418867">
    <w:abstractNumId w:val="20"/>
  </w:num>
  <w:num w:numId="34" w16cid:durableId="1788159112">
    <w:abstractNumId w:val="25"/>
  </w:num>
  <w:num w:numId="35" w16cid:durableId="991447246">
    <w:abstractNumId w:val="28"/>
  </w:num>
  <w:num w:numId="36" w16cid:durableId="2137603016">
    <w:abstractNumId w:val="26"/>
  </w:num>
  <w:num w:numId="37" w16cid:durableId="791359842">
    <w:abstractNumId w:val="21"/>
  </w:num>
  <w:num w:numId="38" w16cid:durableId="1924682159">
    <w:abstractNumId w:val="22"/>
  </w:num>
  <w:num w:numId="39" w16cid:durableId="7876813">
    <w:abstractNumId w:val="36"/>
  </w:num>
  <w:num w:numId="40" w16cid:durableId="311257638">
    <w:abstractNumId w:val="34"/>
  </w:num>
  <w:num w:numId="41" w16cid:durableId="1707563989">
    <w:abstractNumId w:val="2"/>
  </w:num>
  <w:num w:numId="42" w16cid:durableId="55402839">
    <w:abstractNumId w:val="45"/>
  </w:num>
  <w:num w:numId="43" w16cid:durableId="1556891530">
    <w:abstractNumId w:val="15"/>
  </w:num>
  <w:num w:numId="44" w16cid:durableId="1931813894">
    <w:abstractNumId w:val="30"/>
  </w:num>
  <w:num w:numId="45" w16cid:durableId="2048680785">
    <w:abstractNumId w:val="31"/>
  </w:num>
  <w:num w:numId="46" w16cid:durableId="1926105421">
    <w:abstractNumId w:val="38"/>
  </w:num>
  <w:num w:numId="47" w16cid:durableId="983702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CE"/>
    <w:rsid w:val="00001DE1"/>
    <w:rsid w:val="000062F8"/>
    <w:rsid w:val="000141AF"/>
    <w:rsid w:val="00042D8D"/>
    <w:rsid w:val="000572C9"/>
    <w:rsid w:val="000B3906"/>
    <w:rsid w:val="000C0715"/>
    <w:rsid w:val="000C3CC1"/>
    <w:rsid w:val="00120972"/>
    <w:rsid w:val="001513D6"/>
    <w:rsid w:val="00163F07"/>
    <w:rsid w:val="001875E0"/>
    <w:rsid w:val="001A3263"/>
    <w:rsid w:val="00205091"/>
    <w:rsid w:val="00241687"/>
    <w:rsid w:val="002C136E"/>
    <w:rsid w:val="002E3E24"/>
    <w:rsid w:val="002F3250"/>
    <w:rsid w:val="002F7ACD"/>
    <w:rsid w:val="00362243"/>
    <w:rsid w:val="00363A61"/>
    <w:rsid w:val="00367298"/>
    <w:rsid w:val="00374C62"/>
    <w:rsid w:val="0039328B"/>
    <w:rsid w:val="003956F7"/>
    <w:rsid w:val="003A0E38"/>
    <w:rsid w:val="003A663D"/>
    <w:rsid w:val="003C18D3"/>
    <w:rsid w:val="003D4FC1"/>
    <w:rsid w:val="004112A7"/>
    <w:rsid w:val="0043143A"/>
    <w:rsid w:val="004517CB"/>
    <w:rsid w:val="004756F8"/>
    <w:rsid w:val="00494FAD"/>
    <w:rsid w:val="00496631"/>
    <w:rsid w:val="004C56EE"/>
    <w:rsid w:val="004F2110"/>
    <w:rsid w:val="004F4CCB"/>
    <w:rsid w:val="00500A39"/>
    <w:rsid w:val="00597544"/>
    <w:rsid w:val="005E0DC6"/>
    <w:rsid w:val="005E1242"/>
    <w:rsid w:val="005E7192"/>
    <w:rsid w:val="006055FC"/>
    <w:rsid w:val="0062291C"/>
    <w:rsid w:val="0067545E"/>
    <w:rsid w:val="006A42D3"/>
    <w:rsid w:val="006A5E1A"/>
    <w:rsid w:val="006C745B"/>
    <w:rsid w:val="006D7826"/>
    <w:rsid w:val="006E00DA"/>
    <w:rsid w:val="006E3540"/>
    <w:rsid w:val="006E5323"/>
    <w:rsid w:val="00796910"/>
    <w:rsid w:val="007B5FFB"/>
    <w:rsid w:val="00833832"/>
    <w:rsid w:val="0084621B"/>
    <w:rsid w:val="00871BD4"/>
    <w:rsid w:val="008A45CB"/>
    <w:rsid w:val="008D4EF4"/>
    <w:rsid w:val="008F2DDA"/>
    <w:rsid w:val="00915E54"/>
    <w:rsid w:val="0092392A"/>
    <w:rsid w:val="00955442"/>
    <w:rsid w:val="009A5F07"/>
    <w:rsid w:val="009F739B"/>
    <w:rsid w:val="00A42BFD"/>
    <w:rsid w:val="00A7175A"/>
    <w:rsid w:val="00A717D6"/>
    <w:rsid w:val="00A9766A"/>
    <w:rsid w:val="00AA2EF7"/>
    <w:rsid w:val="00AB1CD0"/>
    <w:rsid w:val="00AE47B8"/>
    <w:rsid w:val="00AE52DB"/>
    <w:rsid w:val="00AE730B"/>
    <w:rsid w:val="00AF2726"/>
    <w:rsid w:val="00B02FDD"/>
    <w:rsid w:val="00B16A1C"/>
    <w:rsid w:val="00B85BFD"/>
    <w:rsid w:val="00B91BC0"/>
    <w:rsid w:val="00B928F5"/>
    <w:rsid w:val="00B95ACE"/>
    <w:rsid w:val="00BC42B7"/>
    <w:rsid w:val="00BC5454"/>
    <w:rsid w:val="00BC7B91"/>
    <w:rsid w:val="00BF1AE6"/>
    <w:rsid w:val="00C52772"/>
    <w:rsid w:val="00CA06E4"/>
    <w:rsid w:val="00CA75CE"/>
    <w:rsid w:val="00CB398F"/>
    <w:rsid w:val="00CB519A"/>
    <w:rsid w:val="00CC67F8"/>
    <w:rsid w:val="00CC73E9"/>
    <w:rsid w:val="00CE26B5"/>
    <w:rsid w:val="00CF1FEC"/>
    <w:rsid w:val="00D35770"/>
    <w:rsid w:val="00D35B59"/>
    <w:rsid w:val="00D63E6C"/>
    <w:rsid w:val="00DD29E3"/>
    <w:rsid w:val="00DF7F51"/>
    <w:rsid w:val="00E009B1"/>
    <w:rsid w:val="00E1652E"/>
    <w:rsid w:val="00E81BA0"/>
    <w:rsid w:val="00EB3C77"/>
    <w:rsid w:val="00F279B6"/>
    <w:rsid w:val="00F54979"/>
    <w:rsid w:val="00F60219"/>
    <w:rsid w:val="00F73758"/>
    <w:rsid w:val="00F85A45"/>
    <w:rsid w:val="00FA37F2"/>
    <w:rsid w:val="00FB164D"/>
    <w:rsid w:val="00FD30BB"/>
    <w:rsid w:val="00FD630A"/>
    <w:rsid w:val="00FD75F0"/>
    <w:rsid w:val="00FE23AE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BEAA2D"/>
  <w15:chartTrackingRefBased/>
  <w15:docId w15:val="{1AE15F0D-990A-D746-90D2-88C4B973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5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9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9"/>
      <w:szCs w:val="29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95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5"/>
      <w:szCs w:val="25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95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5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5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5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5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5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5ACE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B95ACE"/>
    <w:rPr>
      <w:rFonts w:asciiTheme="majorHAnsi" w:eastAsiaTheme="majorEastAsia" w:hAnsiTheme="majorHAnsi" w:cstheme="majorBidi"/>
      <w:color w:val="0F4761" w:themeColor="accent1" w:themeShade="BF"/>
      <w:sz w:val="29"/>
      <w:szCs w:val="29"/>
    </w:rPr>
  </w:style>
  <w:style w:type="character" w:customStyle="1" w:styleId="Cmsor3Char">
    <w:name w:val="Címsor 3 Char"/>
    <w:basedOn w:val="Bekezdsalapbettpusa"/>
    <w:link w:val="Cmsor3"/>
    <w:uiPriority w:val="9"/>
    <w:rsid w:val="00B95ACE"/>
    <w:rPr>
      <w:rFonts w:eastAsiaTheme="majorEastAsia" w:cstheme="majorBidi"/>
      <w:color w:val="0F4761" w:themeColor="accent1" w:themeShade="BF"/>
      <w:sz w:val="25"/>
      <w:szCs w:val="25"/>
    </w:rPr>
  </w:style>
  <w:style w:type="character" w:customStyle="1" w:styleId="Cmsor4Char">
    <w:name w:val="Címsor 4 Char"/>
    <w:basedOn w:val="Bekezdsalapbettpusa"/>
    <w:link w:val="Cmsor4"/>
    <w:uiPriority w:val="9"/>
    <w:rsid w:val="00B95AC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5AC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5A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5A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5A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5A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5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1"/>
      <w:szCs w:val="51"/>
    </w:rPr>
  </w:style>
  <w:style w:type="character" w:customStyle="1" w:styleId="CmChar">
    <w:name w:val="Cím Char"/>
    <w:basedOn w:val="Bekezdsalapbettpusa"/>
    <w:link w:val="Cm"/>
    <w:uiPriority w:val="10"/>
    <w:rsid w:val="00B95ACE"/>
    <w:rPr>
      <w:rFonts w:asciiTheme="majorHAnsi" w:eastAsiaTheme="majorEastAsia" w:hAnsiTheme="majorHAnsi" w:cstheme="majorBidi"/>
      <w:spacing w:val="-10"/>
      <w:kern w:val="28"/>
      <w:sz w:val="51"/>
      <w:szCs w:val="51"/>
    </w:rPr>
  </w:style>
  <w:style w:type="paragraph" w:styleId="Alcm">
    <w:name w:val="Subtitle"/>
    <w:basedOn w:val="Norml"/>
    <w:next w:val="Norml"/>
    <w:link w:val="AlcmChar"/>
    <w:uiPriority w:val="11"/>
    <w:qFormat/>
    <w:rsid w:val="00B95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5"/>
      <w:szCs w:val="25"/>
    </w:rPr>
  </w:style>
  <w:style w:type="character" w:customStyle="1" w:styleId="AlcmChar">
    <w:name w:val="Alcím Char"/>
    <w:basedOn w:val="Bekezdsalapbettpusa"/>
    <w:link w:val="Alcm"/>
    <w:uiPriority w:val="11"/>
    <w:rsid w:val="00B95ACE"/>
    <w:rPr>
      <w:rFonts w:eastAsiaTheme="majorEastAsia" w:cstheme="majorBidi"/>
      <w:color w:val="595959" w:themeColor="text1" w:themeTint="A6"/>
      <w:spacing w:val="15"/>
      <w:sz w:val="25"/>
      <w:szCs w:val="25"/>
    </w:rPr>
  </w:style>
  <w:style w:type="paragraph" w:styleId="Idzet">
    <w:name w:val="Quote"/>
    <w:basedOn w:val="Norml"/>
    <w:next w:val="Norml"/>
    <w:link w:val="IdzetChar"/>
    <w:uiPriority w:val="29"/>
    <w:qFormat/>
    <w:rsid w:val="00B9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95A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5AC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95AC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5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5AC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5ACE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AE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Kiemels2">
    <w:name w:val="Strong"/>
    <w:basedOn w:val="Bekezdsalapbettpusa"/>
    <w:uiPriority w:val="22"/>
    <w:qFormat/>
    <w:rsid w:val="00AF2726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B3C77"/>
    <w:pPr>
      <w:spacing w:before="480" w:after="0" w:line="276" w:lineRule="auto"/>
      <w:outlineLvl w:val="9"/>
    </w:pPr>
    <w:rPr>
      <w:b/>
      <w:bCs/>
      <w:kern w:val="0"/>
      <w:sz w:val="25"/>
      <w:szCs w:val="25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EB3C77"/>
    <w:pPr>
      <w:spacing w:before="120" w:after="0"/>
    </w:pPr>
    <w:rPr>
      <w:b/>
      <w:bCs/>
      <w:i/>
      <w:iCs/>
    </w:rPr>
  </w:style>
  <w:style w:type="paragraph" w:styleId="TJ2">
    <w:name w:val="toc 2"/>
    <w:basedOn w:val="Norml"/>
    <w:next w:val="Norml"/>
    <w:autoRedefine/>
    <w:uiPriority w:val="39"/>
    <w:unhideWhenUsed/>
    <w:rsid w:val="00EB3C77"/>
    <w:pPr>
      <w:spacing w:before="120" w:after="0"/>
      <w:ind w:left="240"/>
    </w:pPr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EB3C77"/>
    <w:pPr>
      <w:spacing w:after="0"/>
      <w:ind w:left="480"/>
    </w:pPr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EB3C77"/>
    <w:rPr>
      <w:color w:val="467886" w:themeColor="hyperlink"/>
      <w:u w:val="single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EB3C77"/>
    <w:pPr>
      <w:spacing w:after="0"/>
      <w:ind w:left="72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EB3C77"/>
    <w:pPr>
      <w:spacing w:after="0"/>
      <w:ind w:left="960"/>
    </w:pPr>
    <w:rPr>
      <w:sz w:val="18"/>
      <w:szCs w:val="18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EB3C77"/>
    <w:pPr>
      <w:spacing w:after="0"/>
      <w:ind w:left="12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EB3C77"/>
    <w:pPr>
      <w:spacing w:after="0"/>
      <w:ind w:left="144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EB3C77"/>
    <w:pPr>
      <w:spacing w:after="0"/>
      <w:ind w:left="168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EB3C77"/>
    <w:pPr>
      <w:spacing w:after="0"/>
      <w:ind w:left="1920"/>
    </w:pPr>
    <w:rPr>
      <w:sz w:val="18"/>
      <w:szCs w:val="18"/>
    </w:rPr>
  </w:style>
  <w:style w:type="paragraph" w:styleId="Kpalrs">
    <w:name w:val="caption"/>
    <w:basedOn w:val="Norml"/>
    <w:next w:val="Norml"/>
    <w:uiPriority w:val="35"/>
    <w:unhideWhenUsed/>
    <w:qFormat/>
    <w:rsid w:val="006055FC"/>
    <w:pPr>
      <w:spacing w:after="200" w:line="240" w:lineRule="auto"/>
    </w:pPr>
    <w:rPr>
      <w:i/>
      <w:iCs/>
      <w:color w:val="0E2841" w:themeColor="text2"/>
      <w:sz w:val="16"/>
      <w:szCs w:val="16"/>
    </w:rPr>
  </w:style>
  <w:style w:type="character" w:styleId="Kiemels">
    <w:name w:val="Emphasis"/>
    <w:basedOn w:val="Bekezdsalapbettpusa"/>
    <w:uiPriority w:val="20"/>
    <w:qFormat/>
    <w:rsid w:val="004756F8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6E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3540"/>
  </w:style>
  <w:style w:type="paragraph" w:styleId="llb">
    <w:name w:val="footer"/>
    <w:basedOn w:val="Norml"/>
    <w:link w:val="llbChar"/>
    <w:uiPriority w:val="99"/>
    <w:unhideWhenUsed/>
    <w:rsid w:val="006E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3540"/>
  </w:style>
  <w:style w:type="character" w:styleId="Oldalszm">
    <w:name w:val="page number"/>
    <w:basedOn w:val="Bekezdsalapbettpusa"/>
    <w:uiPriority w:val="99"/>
    <w:semiHidden/>
    <w:unhideWhenUsed/>
    <w:rsid w:val="006E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2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d1d9f-d4d3-4255-b7d4-3b733ef2d2ce">
      <Terms xmlns="http://schemas.microsoft.com/office/infopath/2007/PartnerControls"/>
    </lcf76f155ced4ddcb4097134ff3c332f>
    <TaxCatchAll xmlns="180d5d05-33dd-4c09-958b-a491cf4c50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Obl07</b:Tag>
    <b:SourceType>BookSection</b:SourceType>
    <b:Guid>{E7CFC115-91FB-4593-B359-D74F29C0A08D}</b:Guid>
    <b:Title>MURANIA - VTC</b:Title>
    <b:Year>2007</b:Year>
    <b:Pages>42</b:Pages>
    <b:City>Lendava</b:City>
    <b:Publisher>Razvojni center Lendava</b:Publisher>
    <b:InternetSiteTitle>MURANIA - VTC</b:InternetSiteTitle>
    <b:BookTitle>Oblikovanje skupnega turističnega proizvoda</b:BookTitle>
    <b:RefOrder>154</b:RefOrder>
  </b:Source>
  <b:Source>
    <b:Tag>Nov94</b:Tag>
    <b:SourceType>Book</b:SourceType>
    <b:Guid>{EB23F49D-719A-40AA-9CE2-39433DBAFCAE}</b:Guid>
    <b:Title>Prekmurske gorice. Vodnik po slovenskih vinorodnih okoliših</b:Title>
    <b:Year>1994</b:Year>
    <b:City>Ljubljana</b:City>
    <b:Publisher>GRAD</b:Publisher>
    <b:Author>
      <b:Author>
        <b:NameList>
          <b:Person>
            <b:Last>Novak</b:Last>
            <b:First>E.</b:First>
          </b:Person>
        </b:NameList>
      </b:Author>
    </b:Author>
    <b:RefOrder>140</b:RefOrder>
  </b:Source>
  <b:Source>
    <b:Tag>Zgo211</b:Tag>
    <b:SourceType>InternetSite</b:SourceType>
    <b:Guid>{8269DB9D-EE83-4EE5-BCB5-A59203745EE7}</b:Guid>
    <b:Title>Zgodba</b:Title>
    <b:InternetSiteTitle>Marof</b:InternetSiteTitle>
    <b:Year>2021</b:Year>
    <b:URL>https://sl.marof.eu/thestory</b:URL>
    <b:YearAccessed>2021</b:YearAccessed>
    <b:MonthAccessed>september</b:MonthAccessed>
    <b:DayAccessed>29</b:DayAccessed>
    <b:RefOrder>155</b:RefOrder>
  </b:Source>
  <b:Source>
    <b:Tag>Pre03</b:Tag>
    <b:SourceType>InternetSite</b:SourceType>
    <b:Guid>{D1A2E578-500A-4AF2-B758-E3E458B2E234}</b:Guid>
    <b:Title>Previlnik o razdelitvi vinogradniškega območja v Republiki Sloveniji, absolutnih vinogradniških legah in o dovoljenih ter priporočenih sortah vinske trte</b:Title>
    <b:InternetSiteTitle>Uradni list</b:InternetSiteTitle>
    <b:Year>2003</b:Year>
    <b:Month>julij</b:Month>
    <b:Day>16</b:Day>
    <b:URL>https://www.uradni-list.si/glasilo-uradni-list-rs/vsebina/2003-01-3317?sop=2003-01-3317</b:URL>
    <b:YearAccessed>2021</b:YearAccessed>
    <b:MonthAccessed>september</b:MonthAccessed>
    <b:DayAccessed>14</b:DayAccessed>
    <b:RefOrder>156</b:RefOrder>
  </b:Source>
  <b:Source>
    <b:Tag>Kap16</b:Tag>
    <b:SourceType>DocumentFromInternetSite</b:SourceType>
    <b:Guid>{5606A12F-5366-49EA-9AEA-15BA5CC54D0E}</b:Guid>
    <b:Author>
      <b:Author>
        <b:NameList>
          <b:Person>
            <b:Last>Kapun</b:Last>
            <b:First>S.</b:First>
          </b:Person>
          <b:Person>
            <b:Last>Barbarič</b:Last>
            <b:First>M.</b:First>
          </b:Person>
          <b:Person>
            <b:Last>Novak</b:Last>
            <b:First>Z.</b:First>
          </b:Person>
          <b:Person>
            <b:Last>Topolovec</b:Last>
            <b:First>A.</b:First>
          </b:Person>
          <b:Person>
            <b:Last>Novak</b:Last>
            <b:First>E.</b:First>
          </b:Person>
          <b:Person>
            <b:Last>Torič</b:Last>
            <b:First>M.</b:First>
          </b:Person>
          <b:Person>
            <b:Last>Sever</b:Last>
            <b:First>S.</b:First>
          </b:Person>
          <b:Person>
            <b:Last>Lebar</b:Last>
            <b:First>J.</b:First>
          </b:Person>
          <b:Person>
            <b:Last>Vičar</b:Last>
            <b:First>B.</b:First>
          </b:Person>
        </b:NameList>
      </b:Author>
    </b:Author>
    <b:Title>Razvoj ekološkega kmetijstva v Pomurju</b:Title>
    <b:InternetSiteTitle>KGZ MS</b:InternetSiteTitle>
    <b:Year>2016</b:Year>
    <b:URL>http://www.kgzs-ms.si/wp-content/uploads/2019/03/Razvoj-ekolo%C5%A1kega-kmetijstva-v-Pomurju.pdf</b:URL>
    <b:YearAccessed>2021</b:YearAccessed>
    <b:MonthAccessed>september</b:MonthAccessed>
    <b:DayAccessed>28</b:DayAccessed>
    <b:RefOrder>157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26C21D3572647B2A253AA74E92EE4" ma:contentTypeVersion="20" ma:contentTypeDescription="Ustvari nov dokument." ma:contentTypeScope="" ma:versionID="822df795d6ca76a1be01c9fc30e142cb">
  <xsd:schema xmlns:xsd="http://www.w3.org/2001/XMLSchema" xmlns:xs="http://www.w3.org/2001/XMLSchema" xmlns:p="http://schemas.microsoft.com/office/2006/metadata/properties" xmlns:ns2="3a5d1d9f-d4d3-4255-b7d4-3b733ef2d2ce" xmlns:ns3="180d5d05-33dd-4c09-958b-a491cf4c50cc" targetNamespace="http://schemas.microsoft.com/office/2006/metadata/properties" ma:root="true" ma:fieldsID="84756ae09e24d027516fa4583b154c4b" ns2:_="" ns3:_="">
    <xsd:import namespace="3a5d1d9f-d4d3-4255-b7d4-3b733ef2d2ce"/>
    <xsd:import namespace="180d5d05-33dd-4c09-958b-a491cf4c5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1d9f-d4d3-4255-b7d4-3b733ef2d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0d193455-1fba-4e67-a8fd-7144643f5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5d05-33dd-4c09-958b-a491cf4c5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1dacb2-a4de-4a6d-9162-f89ee2e0ab50}" ma:internalName="TaxCatchAll" ma:showField="CatchAllData" ma:web="180d5d05-33dd-4c09-958b-a491cf4c5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50B46-4449-4BEA-A39B-4488EBAE3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BCD1E-D106-4A75-A499-462C33B4CFBF}">
  <ds:schemaRefs>
    <ds:schemaRef ds:uri="http://schemas.microsoft.com/office/2006/metadata/properties"/>
    <ds:schemaRef ds:uri="http://schemas.microsoft.com/office/infopath/2007/PartnerControls"/>
    <ds:schemaRef ds:uri="3a5d1d9f-d4d3-4255-b7d4-3b733ef2d2ce"/>
    <ds:schemaRef ds:uri="180d5d05-33dd-4c09-958b-a491cf4c50cc"/>
  </ds:schemaRefs>
</ds:datastoreItem>
</file>

<file path=customXml/itemProps3.xml><?xml version="1.0" encoding="utf-8"?>
<ds:datastoreItem xmlns:ds="http://schemas.openxmlformats.org/officeDocument/2006/customXml" ds:itemID="{3FF1546B-732A-3A4D-A74E-12C2AE7AEA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27A05F-A911-4E81-881B-15283AED0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d1d9f-d4d3-4255-b7d4-3b733ef2d2ce"/>
    <ds:schemaRef ds:uri="180d5d05-33dd-4c09-958b-a491cf4c5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4899</Words>
  <Characters>33808</Characters>
  <Application>Microsoft Office Word</Application>
  <DocSecurity>0</DocSecurity>
  <Lines>281</Lines>
  <Paragraphs>77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38630</CharactersWithSpaces>
  <SharedDoc>false</SharedDoc>
  <HLinks>
    <vt:vector size="84" baseType="variant">
      <vt:variant>
        <vt:i4>1638449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_Toc184147005</vt:lpwstr>
      </vt:variant>
      <vt:variant>
        <vt:i4>1638449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_Toc184147004</vt:lpwstr>
      </vt:variant>
      <vt:variant>
        <vt:i4>1638449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_Toc184147003</vt:lpwstr>
      </vt:variant>
      <vt:variant>
        <vt:i4>1638449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_Toc184147002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_Toc184147001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_Toc184147000</vt:lpwstr>
      </vt:variant>
      <vt:variant>
        <vt:i4>1114168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_Toc184146999</vt:lpwstr>
      </vt:variant>
      <vt:variant>
        <vt:i4>1114168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_Toc184146998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_Toc184146997</vt:lpwstr>
      </vt:variant>
      <vt:variant>
        <vt:i4>1114168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_Toc184146996</vt:lpwstr>
      </vt:variant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_Toc184146995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_Toc184146994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_Toc184146993</vt:lpwstr>
      </vt:variant>
      <vt:variant>
        <vt:i4>1114168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_Toc184146992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Tratnjek</dc:creator>
  <cp:keywords>, docId:350D5B0F854A4770CF5F708105E7720E</cp:keywords>
  <dc:description/>
  <cp:lastModifiedBy>Bálint Anita</cp:lastModifiedBy>
  <cp:revision>12</cp:revision>
  <dcterms:created xsi:type="dcterms:W3CDTF">2024-12-13T12:52:00Z</dcterms:created>
  <dcterms:modified xsi:type="dcterms:W3CDTF">2025-01-23T10:16:00Z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0x01010063626C21D3572647B2A253AA74E92EE4</vt:lpwstr>
  </property>
  <property fmtid="{D5CDD505-2E9C-101B-9397-08002B2CF9AE}" pid="3" name="MediaServiceImageTags">
    <vt:lpwstr/>
  </property>
</Properties>
</file>